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64" w:rsidRPr="0054426E" w:rsidRDefault="00EF3B64" w:rsidP="00EF3B64">
      <w:pPr>
        <w:jc w:val="center"/>
        <w:rPr>
          <w:b/>
          <w:sz w:val="28"/>
          <w:szCs w:val="28"/>
        </w:rPr>
      </w:pPr>
      <w:r w:rsidRPr="008C6BBF">
        <w:rPr>
          <w:noProof/>
        </w:rPr>
        <w:drawing>
          <wp:inline distT="0" distB="0" distL="0" distR="0" wp14:anchorId="2A06CCD0" wp14:editId="61EC07B3">
            <wp:extent cx="752928" cy="790575"/>
            <wp:effectExtent l="0" t="0" r="952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6" cy="79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B64" w:rsidRPr="0054426E" w:rsidRDefault="00EF3B64" w:rsidP="00EF3B64">
      <w:pPr>
        <w:jc w:val="center"/>
        <w:rPr>
          <w:sz w:val="28"/>
          <w:szCs w:val="28"/>
        </w:rPr>
      </w:pPr>
    </w:p>
    <w:p w:rsidR="00EF3B64" w:rsidRPr="003A25CE" w:rsidRDefault="00EF3B64" w:rsidP="00EF3B64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:rsidR="00EF3B64" w:rsidRPr="003A25CE" w:rsidRDefault="00EF3B64" w:rsidP="00EF3B64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EF3B64" w:rsidRPr="003A25CE" w:rsidRDefault="00EF3B64" w:rsidP="00EF3B64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EF3B64" w:rsidRPr="003A25CE" w:rsidRDefault="00EF3B64" w:rsidP="00EF3B64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EF3B64" w:rsidRDefault="00EF3B64" w:rsidP="00EF3B64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EF3B64" w:rsidRDefault="00EF3B64" w:rsidP="00EF3B64">
      <w:pPr>
        <w:jc w:val="center"/>
        <w:rPr>
          <w:b/>
          <w:sz w:val="28"/>
          <w:szCs w:val="28"/>
        </w:rPr>
      </w:pPr>
    </w:p>
    <w:p w:rsidR="00EF3B64" w:rsidRPr="0075430F" w:rsidRDefault="00EF3B64" w:rsidP="00EF3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F3B64" w:rsidRPr="00DE6107" w:rsidRDefault="00EF3B64" w:rsidP="00EF3B64">
      <w:pPr>
        <w:ind w:hanging="900"/>
        <w:jc w:val="center"/>
        <w:rPr>
          <w:b/>
          <w:sz w:val="28"/>
          <w:szCs w:val="28"/>
        </w:rPr>
      </w:pPr>
    </w:p>
    <w:p w:rsidR="00EF3B64" w:rsidRPr="009B228C" w:rsidRDefault="00EF3B64" w:rsidP="00EF3B64">
      <w:pPr>
        <w:rPr>
          <w:sz w:val="28"/>
          <w:szCs w:val="28"/>
          <w:u w:val="single"/>
        </w:rPr>
      </w:pPr>
      <w:r w:rsidRPr="00DE6107">
        <w:rPr>
          <w:sz w:val="28"/>
          <w:szCs w:val="28"/>
          <w:u w:val="single"/>
        </w:rPr>
        <w:t>«</w:t>
      </w:r>
      <w:r w:rsidR="009B228C">
        <w:rPr>
          <w:sz w:val="28"/>
          <w:szCs w:val="28"/>
          <w:u w:val="single"/>
        </w:rPr>
        <w:t xml:space="preserve">28» марта </w:t>
      </w:r>
      <w:r w:rsidRPr="00DE6107">
        <w:rPr>
          <w:sz w:val="28"/>
          <w:szCs w:val="28"/>
          <w:u w:val="single"/>
        </w:rPr>
        <w:t>2019г</w:t>
      </w:r>
      <w:r w:rsidRPr="00DE6107">
        <w:rPr>
          <w:sz w:val="28"/>
          <w:szCs w:val="28"/>
        </w:rPr>
        <w:t xml:space="preserve">.                                                           </w:t>
      </w:r>
      <w:r w:rsidR="009B228C">
        <w:rPr>
          <w:sz w:val="28"/>
          <w:szCs w:val="28"/>
        </w:rPr>
        <w:t xml:space="preserve">                   </w:t>
      </w:r>
      <w:r w:rsidRPr="00DE6107">
        <w:rPr>
          <w:sz w:val="28"/>
          <w:szCs w:val="28"/>
        </w:rPr>
        <w:t xml:space="preserve">         № </w:t>
      </w:r>
      <w:r w:rsidR="009B228C" w:rsidRPr="009B228C">
        <w:rPr>
          <w:sz w:val="28"/>
          <w:szCs w:val="28"/>
          <w:u w:val="single"/>
        </w:rPr>
        <w:t>62</w:t>
      </w:r>
    </w:p>
    <w:p w:rsidR="00EF3B64" w:rsidRPr="00DE6107" w:rsidRDefault="00EF3B64" w:rsidP="00EF3B64">
      <w:pPr>
        <w:shd w:val="clear" w:color="auto" w:fill="FFFFFF"/>
        <w:spacing w:line="312" w:lineRule="exact"/>
        <w:ind w:left="48"/>
        <w:rPr>
          <w:sz w:val="28"/>
          <w:szCs w:val="28"/>
        </w:rPr>
      </w:pPr>
      <w:r w:rsidRPr="00DE6107">
        <w:rPr>
          <w:spacing w:val="-1"/>
          <w:sz w:val="28"/>
          <w:szCs w:val="28"/>
        </w:rPr>
        <w:t>пос. Мурино</w:t>
      </w:r>
    </w:p>
    <w:p w:rsidR="00EF3B64" w:rsidRPr="00DE6107" w:rsidRDefault="00EF3B64" w:rsidP="00EF3B64">
      <w:pPr>
        <w:rPr>
          <w:sz w:val="28"/>
          <w:szCs w:val="28"/>
        </w:rPr>
      </w:pPr>
    </w:p>
    <w:p w:rsidR="00EF3B64" w:rsidRPr="00B746A7" w:rsidRDefault="00EF3B64" w:rsidP="00EF3B64">
      <w:pPr>
        <w:ind w:right="3968"/>
        <w:rPr>
          <w:sz w:val="28"/>
          <w:szCs w:val="28"/>
        </w:rPr>
      </w:pPr>
      <w:r w:rsidRPr="00B746A7">
        <w:rPr>
          <w:sz w:val="28"/>
          <w:szCs w:val="28"/>
        </w:rPr>
        <w:t xml:space="preserve">Об утверждении </w:t>
      </w:r>
      <w:r w:rsidRPr="00B746A7">
        <w:rPr>
          <w:spacing w:val="-8"/>
          <w:sz w:val="28"/>
          <w:szCs w:val="28"/>
        </w:rPr>
        <w:t xml:space="preserve">муниципальной программы </w:t>
      </w:r>
      <w:r w:rsidRPr="00B746A7">
        <w:rPr>
          <w:sz w:val="28"/>
          <w:szCs w:val="28"/>
        </w:rPr>
        <w:t xml:space="preserve">«Формирование комфортной городской среды </w:t>
      </w:r>
      <w:r>
        <w:rPr>
          <w:sz w:val="28"/>
          <w:szCs w:val="28"/>
        </w:rPr>
        <w:t>на территории</w:t>
      </w:r>
      <w:r w:rsidRPr="00B746A7">
        <w:rPr>
          <w:sz w:val="28"/>
          <w:szCs w:val="28"/>
        </w:rPr>
        <w:t xml:space="preserve"> МО «</w:t>
      </w:r>
      <w:r>
        <w:rPr>
          <w:sz w:val="28"/>
          <w:szCs w:val="28"/>
        </w:rPr>
        <w:t>Муринское сельское</w:t>
      </w:r>
      <w:r w:rsidRPr="00B746A7">
        <w:rPr>
          <w:sz w:val="28"/>
          <w:szCs w:val="28"/>
        </w:rPr>
        <w:t xml:space="preserve"> поселение» </w:t>
      </w:r>
      <w:r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B746A7">
        <w:rPr>
          <w:sz w:val="28"/>
          <w:szCs w:val="28"/>
        </w:rPr>
        <w:t>на 201</w:t>
      </w:r>
      <w:r w:rsidR="00A13D31">
        <w:rPr>
          <w:sz w:val="28"/>
          <w:szCs w:val="28"/>
        </w:rPr>
        <w:t>9</w:t>
      </w:r>
      <w:r w:rsidRPr="00B746A7">
        <w:rPr>
          <w:sz w:val="28"/>
          <w:szCs w:val="28"/>
        </w:rPr>
        <w:t xml:space="preserve">-2022 годы» </w:t>
      </w:r>
    </w:p>
    <w:p w:rsidR="00EF3B64" w:rsidRPr="00420D67" w:rsidRDefault="00EF3B64" w:rsidP="00EF3B6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3B64" w:rsidRPr="00420D67" w:rsidRDefault="00EF3B64" w:rsidP="00EF3B64">
      <w:pPr>
        <w:ind w:firstLine="567"/>
        <w:jc w:val="both"/>
        <w:rPr>
          <w:color w:val="000000" w:themeColor="text1"/>
          <w:sz w:val="28"/>
          <w:szCs w:val="28"/>
        </w:rPr>
      </w:pPr>
      <w:r w:rsidRPr="00B746A7">
        <w:rPr>
          <w:bCs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</w:t>
      </w:r>
      <w:r>
        <w:rPr>
          <w:bCs/>
          <w:sz w:val="28"/>
          <w:szCs w:val="28"/>
        </w:rPr>
        <w:t>ления в Российской Федерации», п</w:t>
      </w:r>
      <w:r w:rsidRPr="00B746A7">
        <w:rPr>
          <w:bCs/>
          <w:sz w:val="28"/>
          <w:szCs w:val="28"/>
        </w:rPr>
        <w:t xml:space="preserve">остановлением Правительства </w:t>
      </w:r>
      <w:r>
        <w:rPr>
          <w:bCs/>
          <w:sz w:val="28"/>
          <w:szCs w:val="28"/>
        </w:rPr>
        <w:t>Российской Федерации</w:t>
      </w:r>
      <w:r w:rsidRPr="00B746A7">
        <w:rPr>
          <w:bCs/>
          <w:sz w:val="28"/>
          <w:szCs w:val="28"/>
        </w:rPr>
        <w:t xml:space="preserve"> от </w:t>
      </w:r>
      <w:r w:rsidR="00707F63" w:rsidRPr="00B746A7">
        <w:rPr>
          <w:bCs/>
          <w:sz w:val="28"/>
          <w:szCs w:val="28"/>
        </w:rPr>
        <w:t xml:space="preserve">10.02.2017 </w:t>
      </w:r>
      <w:r>
        <w:rPr>
          <w:bCs/>
          <w:sz w:val="28"/>
          <w:szCs w:val="28"/>
        </w:rPr>
        <w:t xml:space="preserve">№196 </w:t>
      </w:r>
      <w:r w:rsidRPr="00B746A7">
        <w:rPr>
          <w:bCs/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>
        <w:rPr>
          <w:bCs/>
          <w:sz w:val="28"/>
          <w:szCs w:val="28"/>
        </w:rPr>
        <w:t xml:space="preserve"> современной городской среды», п</w:t>
      </w:r>
      <w:r w:rsidRPr="00B746A7">
        <w:rPr>
          <w:bCs/>
          <w:sz w:val="28"/>
          <w:szCs w:val="28"/>
        </w:rPr>
        <w:t xml:space="preserve">риказом Министерства строительства и жилищно-коммунального хозяйства Российской Федерации </w:t>
      </w:r>
      <w:r w:rsidR="00BE3FAB">
        <w:rPr>
          <w:bCs/>
          <w:sz w:val="28"/>
          <w:szCs w:val="28"/>
        </w:rPr>
        <w:t>от</w:t>
      </w:r>
      <w:r w:rsidR="00BE3FAB" w:rsidRPr="00B746A7">
        <w:rPr>
          <w:bCs/>
          <w:sz w:val="28"/>
          <w:szCs w:val="28"/>
        </w:rPr>
        <w:t xml:space="preserve"> 06.04.2017 </w:t>
      </w:r>
      <w:r>
        <w:rPr>
          <w:bCs/>
          <w:sz w:val="28"/>
          <w:szCs w:val="28"/>
        </w:rPr>
        <w:t>№</w:t>
      </w:r>
      <w:r w:rsidR="00BE3F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691/</w:t>
      </w:r>
      <w:proofErr w:type="spellStart"/>
      <w:r>
        <w:rPr>
          <w:bCs/>
          <w:sz w:val="28"/>
          <w:szCs w:val="28"/>
        </w:rPr>
        <w:t>пр</w:t>
      </w:r>
      <w:proofErr w:type="spellEnd"/>
      <w:r>
        <w:rPr>
          <w:bCs/>
          <w:sz w:val="28"/>
          <w:szCs w:val="28"/>
        </w:rPr>
        <w:t xml:space="preserve"> </w:t>
      </w:r>
      <w:r w:rsidRPr="00B746A7">
        <w:rPr>
          <w:bCs/>
          <w:sz w:val="28"/>
          <w:szCs w:val="28"/>
        </w:rPr>
        <w:t xml:space="preserve">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— 2022 годы», в целях организации процесса комплексного благоустройства и улучшения условий проживания на территории </w:t>
      </w:r>
      <w:r>
        <w:rPr>
          <w:sz w:val="28"/>
          <w:szCs w:val="28"/>
        </w:rPr>
        <w:t>МО</w:t>
      </w:r>
      <w:r w:rsidRPr="00B746A7">
        <w:rPr>
          <w:sz w:val="28"/>
          <w:szCs w:val="28"/>
        </w:rPr>
        <w:t xml:space="preserve"> «</w:t>
      </w:r>
      <w:r>
        <w:rPr>
          <w:sz w:val="28"/>
          <w:szCs w:val="28"/>
        </w:rPr>
        <w:t>Муринское сельское</w:t>
      </w:r>
      <w:r w:rsidRPr="00B746A7">
        <w:rPr>
          <w:bCs/>
          <w:sz w:val="28"/>
          <w:szCs w:val="28"/>
        </w:rPr>
        <w:t xml:space="preserve"> поселение</w:t>
      </w:r>
      <w:r w:rsidRPr="00B746A7">
        <w:rPr>
          <w:sz w:val="28"/>
          <w:szCs w:val="28"/>
        </w:rPr>
        <w:t>»</w:t>
      </w:r>
      <w:r w:rsidRPr="00420D67">
        <w:rPr>
          <w:color w:val="000000" w:themeColor="text1"/>
          <w:sz w:val="28"/>
          <w:szCs w:val="28"/>
        </w:rPr>
        <w:t xml:space="preserve">, Уставом </w:t>
      </w:r>
      <w:r>
        <w:rPr>
          <w:color w:val="000000" w:themeColor="text1"/>
          <w:sz w:val="28"/>
          <w:szCs w:val="28"/>
        </w:rPr>
        <w:t>МО</w:t>
      </w:r>
      <w:r w:rsidRPr="00420D67">
        <w:rPr>
          <w:color w:val="000000" w:themeColor="text1"/>
          <w:sz w:val="28"/>
          <w:szCs w:val="28"/>
        </w:rPr>
        <w:t xml:space="preserve"> «Муринское сельское поселение» Всеволожского муниципального района Ленинградской области, </w:t>
      </w:r>
    </w:p>
    <w:p w:rsidR="00EF3B64" w:rsidRPr="00420D67" w:rsidRDefault="00EF3B64" w:rsidP="00EF3B64">
      <w:pPr>
        <w:ind w:firstLine="567"/>
        <w:jc w:val="both"/>
        <w:rPr>
          <w:color w:val="000000" w:themeColor="text1"/>
          <w:sz w:val="28"/>
          <w:szCs w:val="28"/>
        </w:rPr>
      </w:pPr>
    </w:p>
    <w:p w:rsidR="00EF3B64" w:rsidRPr="00B654D0" w:rsidRDefault="00EF3B64" w:rsidP="008D41BF">
      <w:pPr>
        <w:ind w:firstLine="567"/>
        <w:rPr>
          <w:sz w:val="28"/>
          <w:szCs w:val="28"/>
        </w:rPr>
      </w:pPr>
      <w:r w:rsidRPr="00B654D0">
        <w:rPr>
          <w:sz w:val="28"/>
          <w:szCs w:val="28"/>
        </w:rPr>
        <w:t>ПОСТАНОВЛЯЮ:</w:t>
      </w:r>
    </w:p>
    <w:p w:rsidR="00EF3B64" w:rsidRPr="00B654D0" w:rsidRDefault="00EF3B64" w:rsidP="008D41BF">
      <w:pPr>
        <w:ind w:firstLine="567"/>
        <w:rPr>
          <w:sz w:val="28"/>
          <w:szCs w:val="28"/>
        </w:rPr>
      </w:pPr>
    </w:p>
    <w:p w:rsidR="00EF3B64" w:rsidRPr="00B746A7" w:rsidRDefault="00EF3B64" w:rsidP="008D41BF">
      <w:pPr>
        <w:ind w:firstLine="567"/>
        <w:jc w:val="both"/>
        <w:rPr>
          <w:spacing w:val="-8"/>
          <w:sz w:val="28"/>
          <w:szCs w:val="28"/>
        </w:rPr>
      </w:pPr>
      <w:r w:rsidRPr="00B746A7">
        <w:rPr>
          <w:spacing w:val="-8"/>
          <w:sz w:val="28"/>
          <w:szCs w:val="28"/>
        </w:rPr>
        <w:t>1. </w:t>
      </w:r>
      <w:r w:rsidR="008D41BF">
        <w:rPr>
          <w:spacing w:val="-8"/>
          <w:sz w:val="28"/>
          <w:szCs w:val="28"/>
        </w:rPr>
        <w:t>Утвердить</w:t>
      </w:r>
      <w:r w:rsidRPr="00B746A7">
        <w:rPr>
          <w:spacing w:val="-8"/>
          <w:sz w:val="28"/>
          <w:szCs w:val="28"/>
        </w:rPr>
        <w:t xml:space="preserve"> муниципальную программу </w:t>
      </w:r>
      <w:r w:rsidRPr="00B746A7">
        <w:rPr>
          <w:sz w:val="28"/>
          <w:szCs w:val="28"/>
        </w:rPr>
        <w:t xml:space="preserve">«Формирование комфортной городской среды </w:t>
      </w:r>
      <w:r w:rsidR="008D41BF">
        <w:rPr>
          <w:sz w:val="28"/>
          <w:szCs w:val="28"/>
        </w:rPr>
        <w:t>на территории</w:t>
      </w:r>
      <w:r w:rsidRPr="00B746A7">
        <w:rPr>
          <w:sz w:val="28"/>
          <w:szCs w:val="28"/>
        </w:rPr>
        <w:t xml:space="preserve"> МО «</w:t>
      </w:r>
      <w:r w:rsidR="008D41BF">
        <w:rPr>
          <w:sz w:val="28"/>
          <w:szCs w:val="28"/>
        </w:rPr>
        <w:t>Муринское сельское</w:t>
      </w:r>
      <w:r w:rsidR="008D41BF" w:rsidRPr="00B746A7">
        <w:rPr>
          <w:sz w:val="28"/>
          <w:szCs w:val="28"/>
        </w:rPr>
        <w:t xml:space="preserve"> поселение</w:t>
      </w:r>
      <w:r w:rsidRPr="00B746A7">
        <w:rPr>
          <w:sz w:val="28"/>
          <w:szCs w:val="28"/>
        </w:rPr>
        <w:t xml:space="preserve">» </w:t>
      </w:r>
      <w:r w:rsidR="00DB0E44">
        <w:rPr>
          <w:sz w:val="28"/>
          <w:szCs w:val="28"/>
        </w:rPr>
        <w:lastRenderedPageBreak/>
        <w:t xml:space="preserve">Всеволожского муниципального района Ленинградской области </w:t>
      </w:r>
      <w:r w:rsidR="00DB0E44" w:rsidRPr="00B746A7">
        <w:rPr>
          <w:sz w:val="28"/>
          <w:szCs w:val="28"/>
        </w:rPr>
        <w:t>на 201</w:t>
      </w:r>
      <w:r w:rsidR="00A13D31">
        <w:rPr>
          <w:sz w:val="28"/>
          <w:szCs w:val="28"/>
        </w:rPr>
        <w:t>9</w:t>
      </w:r>
      <w:r w:rsidR="00DB0E44" w:rsidRPr="00B746A7">
        <w:rPr>
          <w:sz w:val="28"/>
          <w:szCs w:val="28"/>
        </w:rPr>
        <w:t xml:space="preserve">-2022 годы» </w:t>
      </w:r>
      <w:r w:rsidRPr="00B746A7">
        <w:rPr>
          <w:bCs/>
          <w:sz w:val="28"/>
          <w:szCs w:val="28"/>
        </w:rPr>
        <w:t xml:space="preserve">(приложение). </w:t>
      </w:r>
    </w:p>
    <w:p w:rsidR="00EF3B64" w:rsidRPr="00B746A7" w:rsidRDefault="008D41BF" w:rsidP="008D41BF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EF3B64" w:rsidRPr="00B746A7">
        <w:rPr>
          <w:rFonts w:eastAsia="Calibri"/>
          <w:sz w:val="28"/>
          <w:szCs w:val="28"/>
        </w:rPr>
        <w:t>. 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EF3B64" w:rsidRPr="00B654D0" w:rsidRDefault="00DB0E44" w:rsidP="008D41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3B64" w:rsidRPr="00B654D0">
        <w:rPr>
          <w:sz w:val="28"/>
          <w:szCs w:val="28"/>
        </w:rPr>
        <w:t>. Опубликовать настоящее постановление в газете «Муринская панорама» и разместить на официальном сайте муниципального образования «Муринское сельское поселение» Всеволожского муниципального района Ленинградской области в сети Интернет.</w:t>
      </w:r>
    </w:p>
    <w:p w:rsidR="00EF3B64" w:rsidRPr="00B654D0" w:rsidRDefault="00DB0E44" w:rsidP="008D41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3B64">
        <w:rPr>
          <w:sz w:val="28"/>
          <w:szCs w:val="28"/>
        </w:rPr>
        <w:t xml:space="preserve">. </w:t>
      </w:r>
      <w:r w:rsidR="00EF3B64" w:rsidRPr="00B654D0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EF3B64" w:rsidRPr="00B654D0" w:rsidRDefault="00DB0E44" w:rsidP="008D41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3B64">
        <w:rPr>
          <w:sz w:val="28"/>
          <w:szCs w:val="28"/>
        </w:rPr>
        <w:t xml:space="preserve">. </w:t>
      </w:r>
      <w:r w:rsidR="00EF3B64" w:rsidRPr="00B654D0">
        <w:rPr>
          <w:sz w:val="28"/>
          <w:szCs w:val="28"/>
        </w:rPr>
        <w:t>Контроль над исполнением настоящего постановления возложить на замести</w:t>
      </w:r>
      <w:r w:rsidR="00EF3B64">
        <w:rPr>
          <w:sz w:val="28"/>
          <w:szCs w:val="28"/>
        </w:rPr>
        <w:t xml:space="preserve">теля главы администрации по ЖКХ, </w:t>
      </w:r>
      <w:r w:rsidR="00EF3B64" w:rsidRPr="00B654D0">
        <w:rPr>
          <w:sz w:val="28"/>
          <w:szCs w:val="28"/>
        </w:rPr>
        <w:t xml:space="preserve">благоустройству </w:t>
      </w:r>
      <w:r w:rsidR="00EF3B64">
        <w:rPr>
          <w:sz w:val="28"/>
          <w:szCs w:val="28"/>
        </w:rPr>
        <w:t xml:space="preserve">и безопасности </w:t>
      </w:r>
      <w:r w:rsidR="00EF3B64" w:rsidRPr="00B654D0">
        <w:rPr>
          <w:sz w:val="28"/>
          <w:szCs w:val="28"/>
        </w:rPr>
        <w:t>Конева И.Н.</w:t>
      </w:r>
    </w:p>
    <w:p w:rsidR="00EF3B64" w:rsidRPr="00B654D0" w:rsidRDefault="00EF3B64" w:rsidP="008D41BF">
      <w:pPr>
        <w:ind w:firstLine="567"/>
        <w:jc w:val="both"/>
        <w:rPr>
          <w:sz w:val="28"/>
          <w:szCs w:val="28"/>
        </w:rPr>
      </w:pPr>
    </w:p>
    <w:p w:rsidR="00EF3B64" w:rsidRPr="00B654D0" w:rsidRDefault="00EF3B64" w:rsidP="008D41BF">
      <w:pPr>
        <w:ind w:firstLine="567"/>
        <w:jc w:val="both"/>
        <w:rPr>
          <w:sz w:val="28"/>
          <w:szCs w:val="28"/>
        </w:rPr>
      </w:pPr>
    </w:p>
    <w:p w:rsidR="00EF3B64" w:rsidRPr="00B654D0" w:rsidRDefault="00EF3B64" w:rsidP="008D41BF">
      <w:pPr>
        <w:ind w:firstLine="567"/>
        <w:jc w:val="both"/>
        <w:rPr>
          <w:sz w:val="28"/>
          <w:szCs w:val="28"/>
        </w:rPr>
      </w:pPr>
    </w:p>
    <w:p w:rsidR="00EF3B64" w:rsidRPr="00B654D0" w:rsidRDefault="00EF3B64" w:rsidP="008D41BF">
      <w:pPr>
        <w:ind w:firstLine="567"/>
        <w:jc w:val="both"/>
        <w:rPr>
          <w:sz w:val="28"/>
          <w:szCs w:val="28"/>
        </w:rPr>
      </w:pPr>
    </w:p>
    <w:p w:rsidR="00EF3B64" w:rsidRPr="00B654D0" w:rsidRDefault="00EF3B64" w:rsidP="008D41BF">
      <w:pPr>
        <w:ind w:firstLine="567"/>
        <w:jc w:val="both"/>
        <w:rPr>
          <w:sz w:val="28"/>
          <w:szCs w:val="28"/>
        </w:rPr>
      </w:pPr>
      <w:r w:rsidRPr="00B654D0">
        <w:rPr>
          <w:sz w:val="28"/>
          <w:szCs w:val="28"/>
        </w:rPr>
        <w:t xml:space="preserve">         Глава администрации                                                      В.Ф. Гаркавый           </w:t>
      </w:r>
    </w:p>
    <w:p w:rsidR="00EF3B64" w:rsidRPr="00B654D0" w:rsidRDefault="00EF3B64" w:rsidP="008D41BF">
      <w:pPr>
        <w:ind w:firstLine="567"/>
        <w:jc w:val="center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 xml:space="preserve">                </w:t>
      </w:r>
    </w:p>
    <w:p w:rsidR="00EF3B64" w:rsidRPr="00420D67" w:rsidRDefault="00EF3B64" w:rsidP="00EF3B64">
      <w:pPr>
        <w:jc w:val="center"/>
        <w:rPr>
          <w:color w:val="000000" w:themeColor="text1"/>
          <w:sz w:val="28"/>
          <w:szCs w:val="28"/>
        </w:rPr>
      </w:pPr>
    </w:p>
    <w:p w:rsidR="00EF3B64" w:rsidRPr="00420D67" w:rsidRDefault="00EF3B64" w:rsidP="00EF3B64">
      <w:pPr>
        <w:jc w:val="center"/>
        <w:rPr>
          <w:color w:val="000000" w:themeColor="text1"/>
          <w:sz w:val="28"/>
          <w:szCs w:val="28"/>
        </w:rPr>
      </w:pPr>
    </w:p>
    <w:p w:rsidR="00EF3B64" w:rsidRPr="00420D67" w:rsidRDefault="00EF3B64" w:rsidP="00EF3B64">
      <w:pPr>
        <w:rPr>
          <w:color w:val="000000" w:themeColor="text1"/>
          <w:sz w:val="28"/>
          <w:szCs w:val="28"/>
        </w:rPr>
      </w:pPr>
    </w:p>
    <w:p w:rsidR="00EF3B64" w:rsidRDefault="00EF3B64" w:rsidP="00EF3B64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D06C00" w:rsidRPr="008D7CD2" w:rsidRDefault="00D06C00" w:rsidP="008D7CD2">
      <w:pPr>
        <w:ind w:left="5805"/>
        <w:jc w:val="right"/>
        <w:textAlignment w:val="baseline"/>
        <w:rPr>
          <w:bCs/>
          <w:color w:val="000000" w:themeColor="text1"/>
          <w:sz w:val="28"/>
          <w:szCs w:val="28"/>
        </w:rPr>
      </w:pPr>
      <w:r w:rsidRPr="008D7CD2">
        <w:rPr>
          <w:color w:val="000000" w:themeColor="text1"/>
          <w:sz w:val="28"/>
          <w:szCs w:val="28"/>
          <w:shd w:val="clear" w:color="auto" w:fill="FFFFFF"/>
        </w:rPr>
        <w:lastRenderedPageBreak/>
        <w:t>Приложение</w:t>
      </w:r>
      <w:r w:rsidRPr="008D7CD2">
        <w:rPr>
          <w:bCs/>
          <w:color w:val="000000" w:themeColor="text1"/>
          <w:sz w:val="28"/>
          <w:szCs w:val="28"/>
        </w:rPr>
        <w:t> </w:t>
      </w:r>
      <w:r w:rsidR="008D7CD2" w:rsidRPr="008D7CD2">
        <w:rPr>
          <w:bCs/>
          <w:color w:val="000000" w:themeColor="text1"/>
          <w:sz w:val="28"/>
          <w:szCs w:val="28"/>
        </w:rPr>
        <w:t>к</w:t>
      </w:r>
      <w:r w:rsidRPr="008D7CD2">
        <w:rPr>
          <w:bCs/>
          <w:color w:val="000000" w:themeColor="text1"/>
          <w:sz w:val="28"/>
          <w:szCs w:val="28"/>
        </w:rPr>
        <w:t> </w:t>
      </w:r>
    </w:p>
    <w:p w:rsidR="00D06C00" w:rsidRPr="008D7CD2" w:rsidRDefault="00D06C00" w:rsidP="00D06C00">
      <w:pPr>
        <w:ind w:firstLine="4140"/>
        <w:jc w:val="right"/>
        <w:textAlignment w:val="baseline"/>
        <w:rPr>
          <w:color w:val="000000" w:themeColor="text1"/>
          <w:sz w:val="28"/>
          <w:szCs w:val="28"/>
        </w:rPr>
      </w:pPr>
      <w:r w:rsidRPr="008D7CD2">
        <w:rPr>
          <w:color w:val="000000" w:themeColor="text1"/>
          <w:sz w:val="28"/>
          <w:szCs w:val="28"/>
        </w:rPr>
        <w:t>постановлени</w:t>
      </w:r>
      <w:r w:rsidR="006F26FD">
        <w:rPr>
          <w:color w:val="000000" w:themeColor="text1"/>
          <w:sz w:val="28"/>
          <w:szCs w:val="28"/>
        </w:rPr>
        <w:t>ю</w:t>
      </w:r>
      <w:r w:rsidRPr="008D7CD2">
        <w:rPr>
          <w:color w:val="000000" w:themeColor="text1"/>
          <w:sz w:val="28"/>
          <w:szCs w:val="28"/>
        </w:rPr>
        <w:t xml:space="preserve"> администрации </w:t>
      </w:r>
    </w:p>
    <w:p w:rsidR="00D06C00" w:rsidRPr="00B654D0" w:rsidRDefault="004D0808" w:rsidP="00D06C00">
      <w:pPr>
        <w:ind w:firstLine="4140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 </w:t>
      </w:r>
      <w:r w:rsidR="00D06C00" w:rsidRPr="00B654D0">
        <w:rPr>
          <w:color w:val="000000" w:themeColor="text1"/>
          <w:sz w:val="28"/>
          <w:szCs w:val="28"/>
        </w:rPr>
        <w:t xml:space="preserve">«Муринское сельское поселение» </w:t>
      </w:r>
    </w:p>
    <w:p w:rsidR="00D06C00" w:rsidRPr="00B654D0" w:rsidRDefault="00D06C00" w:rsidP="00D06C00">
      <w:pPr>
        <w:ind w:firstLine="4140"/>
        <w:jc w:val="right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Всеволожского муниципального района Ленинградской области </w:t>
      </w:r>
    </w:p>
    <w:p w:rsidR="00D06C00" w:rsidRDefault="00D06C00" w:rsidP="00BB65ED">
      <w:pPr>
        <w:jc w:val="right"/>
        <w:textAlignment w:val="baseline"/>
        <w:rPr>
          <w:b/>
          <w:bCs/>
          <w:kern w:val="32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№</w:t>
      </w:r>
      <w:r w:rsidR="009B228C">
        <w:rPr>
          <w:color w:val="000000" w:themeColor="text1"/>
          <w:sz w:val="28"/>
          <w:szCs w:val="28"/>
        </w:rPr>
        <w:t xml:space="preserve"> 62</w:t>
      </w:r>
      <w:r w:rsidRPr="00B654D0">
        <w:rPr>
          <w:color w:val="000000" w:themeColor="text1"/>
          <w:sz w:val="28"/>
          <w:szCs w:val="28"/>
        </w:rPr>
        <w:t xml:space="preserve"> от «</w:t>
      </w:r>
      <w:r w:rsidR="009B228C">
        <w:rPr>
          <w:color w:val="000000" w:themeColor="text1"/>
          <w:sz w:val="28"/>
          <w:szCs w:val="28"/>
        </w:rPr>
        <w:t>28</w:t>
      </w:r>
      <w:r w:rsidRPr="00B654D0">
        <w:rPr>
          <w:color w:val="000000" w:themeColor="text1"/>
          <w:sz w:val="28"/>
          <w:szCs w:val="28"/>
        </w:rPr>
        <w:t xml:space="preserve">» </w:t>
      </w:r>
      <w:r w:rsidR="009B228C">
        <w:rPr>
          <w:color w:val="000000" w:themeColor="text1"/>
          <w:sz w:val="28"/>
          <w:szCs w:val="28"/>
        </w:rPr>
        <w:t>марта</w:t>
      </w:r>
      <w:r w:rsidRPr="00B654D0">
        <w:rPr>
          <w:color w:val="000000" w:themeColor="text1"/>
          <w:sz w:val="28"/>
          <w:szCs w:val="28"/>
        </w:rPr>
        <w:t xml:space="preserve"> 2019г. </w:t>
      </w: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D06C00" w:rsidRP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D06C00">
        <w:rPr>
          <w:b/>
          <w:bCs/>
          <w:kern w:val="32"/>
          <w:sz w:val="32"/>
          <w:szCs w:val="32"/>
        </w:rPr>
        <w:t>Муниципальная программа</w:t>
      </w:r>
    </w:p>
    <w:p w:rsidR="00D06C00" w:rsidRP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D06C00">
        <w:rPr>
          <w:b/>
          <w:bCs/>
          <w:kern w:val="32"/>
          <w:sz w:val="32"/>
          <w:szCs w:val="32"/>
        </w:rPr>
        <w:t>МО «Муринское сельское поселение»</w:t>
      </w:r>
    </w:p>
    <w:p w:rsidR="00D06C00" w:rsidRP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D06C00">
        <w:rPr>
          <w:b/>
          <w:bCs/>
          <w:kern w:val="32"/>
          <w:sz w:val="32"/>
          <w:szCs w:val="32"/>
        </w:rPr>
        <w:t>Всеволожского муниципального района</w:t>
      </w:r>
    </w:p>
    <w:p w:rsidR="00D06C00" w:rsidRP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D06C00">
        <w:rPr>
          <w:b/>
          <w:bCs/>
          <w:kern w:val="32"/>
          <w:sz w:val="32"/>
          <w:szCs w:val="32"/>
        </w:rPr>
        <w:t>Ленинградской области</w:t>
      </w:r>
    </w:p>
    <w:p w:rsidR="00D06C00" w:rsidRP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P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D06C00">
        <w:rPr>
          <w:b/>
          <w:bCs/>
          <w:kern w:val="32"/>
          <w:sz w:val="32"/>
          <w:szCs w:val="32"/>
        </w:rPr>
        <w:t>«Формирование комфортной городской среды</w:t>
      </w:r>
      <w:r w:rsidRPr="00D06C00">
        <w:rPr>
          <w:b/>
          <w:sz w:val="32"/>
          <w:szCs w:val="32"/>
        </w:rPr>
        <w:t xml:space="preserve"> на территории </w:t>
      </w:r>
      <w:r w:rsidRPr="00D06C00">
        <w:rPr>
          <w:b/>
          <w:bCs/>
          <w:kern w:val="32"/>
          <w:sz w:val="32"/>
          <w:szCs w:val="32"/>
        </w:rPr>
        <w:t xml:space="preserve"> </w:t>
      </w: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D06C00">
        <w:rPr>
          <w:b/>
          <w:bCs/>
          <w:kern w:val="32"/>
          <w:sz w:val="32"/>
          <w:szCs w:val="32"/>
        </w:rPr>
        <w:t>МО «Муринское сельское поселение»</w:t>
      </w:r>
      <w:r>
        <w:rPr>
          <w:b/>
          <w:bCs/>
          <w:kern w:val="32"/>
          <w:sz w:val="32"/>
          <w:szCs w:val="32"/>
        </w:rPr>
        <w:t xml:space="preserve"> </w:t>
      </w:r>
    </w:p>
    <w:p w:rsidR="00D06C00" w:rsidRP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D06C00">
        <w:rPr>
          <w:b/>
          <w:bCs/>
          <w:kern w:val="32"/>
          <w:sz w:val="32"/>
          <w:szCs w:val="32"/>
        </w:rPr>
        <w:t>Всеволожского муниципального района</w:t>
      </w:r>
    </w:p>
    <w:p w:rsidR="00D06C00" w:rsidRP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D06C00">
        <w:rPr>
          <w:b/>
          <w:bCs/>
          <w:kern w:val="32"/>
          <w:sz w:val="32"/>
          <w:szCs w:val="32"/>
        </w:rPr>
        <w:t>Ленинградской области</w:t>
      </w:r>
    </w:p>
    <w:p w:rsidR="00D06C00" w:rsidRP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D06C00">
        <w:rPr>
          <w:b/>
          <w:bCs/>
          <w:kern w:val="32"/>
          <w:sz w:val="32"/>
          <w:szCs w:val="32"/>
        </w:rPr>
        <w:t xml:space="preserve"> на 201</w:t>
      </w:r>
      <w:r w:rsidR="00DA5CD5">
        <w:rPr>
          <w:b/>
          <w:bCs/>
          <w:kern w:val="32"/>
          <w:sz w:val="32"/>
          <w:szCs w:val="32"/>
        </w:rPr>
        <w:t>9</w:t>
      </w:r>
      <w:r w:rsidRPr="00D06C00">
        <w:rPr>
          <w:b/>
          <w:bCs/>
          <w:kern w:val="32"/>
          <w:sz w:val="32"/>
          <w:szCs w:val="32"/>
        </w:rPr>
        <w:t xml:space="preserve"> – 2022 годы»</w:t>
      </w:r>
    </w:p>
    <w:p w:rsidR="00D06C00" w:rsidRP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Pr="002C52F1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D06C00" w:rsidRPr="00CF560E" w:rsidRDefault="00D06C00" w:rsidP="00D06C00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CF560E">
        <w:rPr>
          <w:b/>
          <w:bCs/>
          <w:kern w:val="32"/>
          <w:sz w:val="28"/>
          <w:szCs w:val="28"/>
        </w:rPr>
        <w:t>201</w:t>
      </w:r>
      <w:r w:rsidR="00CF560E" w:rsidRPr="00CF560E">
        <w:rPr>
          <w:b/>
          <w:bCs/>
          <w:kern w:val="32"/>
          <w:sz w:val="28"/>
          <w:szCs w:val="28"/>
        </w:rPr>
        <w:t>9</w:t>
      </w:r>
      <w:r w:rsidRPr="00CF560E">
        <w:rPr>
          <w:b/>
          <w:bCs/>
          <w:kern w:val="32"/>
          <w:sz w:val="28"/>
          <w:szCs w:val="28"/>
        </w:rPr>
        <w:t xml:space="preserve"> г.</w:t>
      </w:r>
      <w:r w:rsidRPr="00CF560E">
        <w:rPr>
          <w:b/>
          <w:bCs/>
          <w:kern w:val="32"/>
          <w:sz w:val="28"/>
          <w:szCs w:val="28"/>
        </w:rPr>
        <w:br w:type="page"/>
      </w:r>
      <w:r w:rsidRPr="00CF560E">
        <w:rPr>
          <w:bCs/>
          <w:kern w:val="32"/>
          <w:sz w:val="28"/>
          <w:szCs w:val="28"/>
        </w:rPr>
        <w:lastRenderedPageBreak/>
        <w:t>Муниципальная программа</w:t>
      </w:r>
    </w:p>
    <w:p w:rsidR="00D06C00" w:rsidRPr="00CF560E" w:rsidRDefault="00D06C00" w:rsidP="00D06C00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CF560E">
        <w:rPr>
          <w:bCs/>
          <w:kern w:val="32"/>
          <w:sz w:val="28"/>
          <w:szCs w:val="28"/>
        </w:rPr>
        <w:t xml:space="preserve">«Формирование комфортной городской среды </w:t>
      </w:r>
    </w:p>
    <w:p w:rsidR="00CF560E" w:rsidRPr="00CF560E" w:rsidRDefault="00CF560E" w:rsidP="00CF560E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на территории</w:t>
      </w:r>
      <w:r w:rsidR="00D06C00" w:rsidRPr="00CF560E">
        <w:rPr>
          <w:bCs/>
          <w:kern w:val="32"/>
          <w:sz w:val="28"/>
          <w:szCs w:val="28"/>
        </w:rPr>
        <w:t xml:space="preserve"> МО «</w:t>
      </w:r>
      <w:r w:rsidRPr="00CF560E">
        <w:rPr>
          <w:bCs/>
          <w:kern w:val="32"/>
          <w:sz w:val="28"/>
          <w:szCs w:val="28"/>
        </w:rPr>
        <w:t>Муринское сельское поселение</w:t>
      </w:r>
      <w:r w:rsidR="00D06C00" w:rsidRPr="00CF560E">
        <w:rPr>
          <w:bCs/>
          <w:kern w:val="32"/>
          <w:sz w:val="28"/>
          <w:szCs w:val="28"/>
        </w:rPr>
        <w:t>»</w:t>
      </w:r>
      <w:r w:rsidRPr="00CF560E">
        <w:rPr>
          <w:bCs/>
          <w:kern w:val="32"/>
          <w:sz w:val="28"/>
          <w:szCs w:val="28"/>
        </w:rPr>
        <w:t xml:space="preserve"> </w:t>
      </w:r>
    </w:p>
    <w:p w:rsidR="00CF560E" w:rsidRPr="00CF560E" w:rsidRDefault="00CF560E" w:rsidP="00CF560E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CF560E">
        <w:rPr>
          <w:bCs/>
          <w:kern w:val="32"/>
          <w:sz w:val="28"/>
          <w:szCs w:val="28"/>
        </w:rPr>
        <w:t>Всеволожского муниципального района</w:t>
      </w:r>
    </w:p>
    <w:p w:rsidR="00D06C00" w:rsidRPr="00CF560E" w:rsidRDefault="00CF560E" w:rsidP="00D06C00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CF560E">
        <w:rPr>
          <w:bCs/>
          <w:kern w:val="32"/>
          <w:sz w:val="28"/>
          <w:szCs w:val="28"/>
        </w:rPr>
        <w:t xml:space="preserve">Ленинградской области </w:t>
      </w:r>
      <w:r w:rsidR="00D06C00" w:rsidRPr="00CF560E">
        <w:rPr>
          <w:bCs/>
          <w:kern w:val="32"/>
          <w:sz w:val="28"/>
          <w:szCs w:val="28"/>
        </w:rPr>
        <w:t>на 201</w:t>
      </w:r>
      <w:r w:rsidR="001C0380">
        <w:rPr>
          <w:bCs/>
          <w:kern w:val="32"/>
          <w:sz w:val="28"/>
          <w:szCs w:val="28"/>
        </w:rPr>
        <w:t>9</w:t>
      </w:r>
      <w:r w:rsidR="00D06C00" w:rsidRPr="00CF560E">
        <w:rPr>
          <w:bCs/>
          <w:kern w:val="32"/>
          <w:sz w:val="28"/>
          <w:szCs w:val="28"/>
        </w:rPr>
        <w:t xml:space="preserve"> – 2022 годы»</w:t>
      </w:r>
    </w:p>
    <w:p w:rsidR="00D06C00" w:rsidRPr="00C77907" w:rsidRDefault="00D06C00" w:rsidP="00D06C00">
      <w:pPr>
        <w:jc w:val="center"/>
        <w:rPr>
          <w:b/>
          <w:sz w:val="28"/>
          <w:szCs w:val="28"/>
        </w:rPr>
      </w:pPr>
    </w:p>
    <w:p w:rsidR="00D06C00" w:rsidRDefault="00D06C00" w:rsidP="00D06C00">
      <w:pPr>
        <w:jc w:val="center"/>
        <w:rPr>
          <w:sz w:val="28"/>
          <w:szCs w:val="28"/>
        </w:rPr>
      </w:pPr>
      <w:r w:rsidRPr="00C77907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муниципальной</w:t>
      </w:r>
      <w:r w:rsidRPr="00C77907">
        <w:rPr>
          <w:sz w:val="28"/>
          <w:szCs w:val="28"/>
        </w:rPr>
        <w:t xml:space="preserve"> программы </w:t>
      </w:r>
    </w:p>
    <w:p w:rsidR="00D06C00" w:rsidRDefault="00D06C00" w:rsidP="00D06C00">
      <w:pPr>
        <w:jc w:val="center"/>
        <w:rPr>
          <w:sz w:val="28"/>
          <w:szCs w:val="28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1237"/>
        <w:gridCol w:w="747"/>
        <w:gridCol w:w="851"/>
        <w:gridCol w:w="1134"/>
        <w:gridCol w:w="1134"/>
        <w:gridCol w:w="1134"/>
        <w:gridCol w:w="992"/>
        <w:gridCol w:w="992"/>
      </w:tblGrid>
      <w:tr w:rsidR="00D06C00" w:rsidRPr="00E32A23" w:rsidTr="00726032">
        <w:trPr>
          <w:trHeight w:val="20"/>
        </w:trPr>
        <w:tc>
          <w:tcPr>
            <w:tcW w:w="2014" w:type="dxa"/>
          </w:tcPr>
          <w:p w:rsidR="00D06C00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8221" w:type="dxa"/>
            <w:gridSpan w:val="8"/>
          </w:tcPr>
          <w:p w:rsidR="00D06C00" w:rsidRPr="006F53B1" w:rsidRDefault="00D06C00" w:rsidP="001C0380">
            <w:pPr>
              <w:keepNext/>
              <w:ind w:firstLine="459"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EE57AD">
              <w:rPr>
                <w:color w:val="000000"/>
                <w:sz w:val="28"/>
                <w:szCs w:val="28"/>
              </w:rPr>
              <w:t xml:space="preserve"> программа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370D0" w:rsidRPr="00CF560E">
              <w:rPr>
                <w:bCs/>
                <w:kern w:val="32"/>
                <w:sz w:val="28"/>
                <w:szCs w:val="28"/>
              </w:rPr>
              <w:t xml:space="preserve">«Формирование комфортной городской </w:t>
            </w:r>
            <w:r w:rsidR="004370D0">
              <w:rPr>
                <w:bCs/>
                <w:kern w:val="32"/>
                <w:sz w:val="28"/>
                <w:szCs w:val="28"/>
              </w:rPr>
              <w:t>с</w:t>
            </w:r>
            <w:r w:rsidR="004370D0" w:rsidRPr="00CF560E">
              <w:rPr>
                <w:bCs/>
                <w:kern w:val="32"/>
                <w:sz w:val="28"/>
                <w:szCs w:val="28"/>
              </w:rPr>
              <w:t xml:space="preserve">реды </w:t>
            </w:r>
            <w:r w:rsidR="004370D0">
              <w:rPr>
                <w:bCs/>
                <w:kern w:val="32"/>
                <w:sz w:val="28"/>
                <w:szCs w:val="28"/>
              </w:rPr>
              <w:t>на территории</w:t>
            </w:r>
            <w:r w:rsidR="004370D0" w:rsidRPr="00CF560E">
              <w:rPr>
                <w:bCs/>
                <w:kern w:val="32"/>
                <w:sz w:val="28"/>
                <w:szCs w:val="28"/>
              </w:rPr>
              <w:t xml:space="preserve"> МО «Муринское сельское поселение»</w:t>
            </w:r>
            <w:r w:rsidR="004370D0">
              <w:rPr>
                <w:bCs/>
                <w:kern w:val="32"/>
                <w:sz w:val="28"/>
                <w:szCs w:val="28"/>
              </w:rPr>
              <w:t xml:space="preserve"> </w:t>
            </w:r>
            <w:r w:rsidR="004370D0" w:rsidRPr="00CF560E">
              <w:rPr>
                <w:bCs/>
                <w:kern w:val="32"/>
                <w:sz w:val="28"/>
                <w:szCs w:val="28"/>
              </w:rPr>
              <w:t>Всеволожского муниципального района</w:t>
            </w:r>
            <w:r w:rsidR="004370D0">
              <w:rPr>
                <w:bCs/>
                <w:kern w:val="32"/>
                <w:sz w:val="28"/>
                <w:szCs w:val="28"/>
              </w:rPr>
              <w:t xml:space="preserve"> </w:t>
            </w:r>
            <w:r w:rsidR="004370D0" w:rsidRPr="00CF560E">
              <w:rPr>
                <w:bCs/>
                <w:kern w:val="32"/>
                <w:sz w:val="28"/>
                <w:szCs w:val="28"/>
              </w:rPr>
              <w:t>Ленинградской области на 201</w:t>
            </w:r>
            <w:r w:rsidR="001C0380">
              <w:rPr>
                <w:bCs/>
                <w:kern w:val="32"/>
                <w:sz w:val="28"/>
                <w:szCs w:val="28"/>
              </w:rPr>
              <w:t>9</w:t>
            </w:r>
            <w:r w:rsidR="004370D0" w:rsidRPr="00CF560E">
              <w:rPr>
                <w:bCs/>
                <w:kern w:val="32"/>
                <w:sz w:val="28"/>
                <w:szCs w:val="28"/>
              </w:rPr>
              <w:t xml:space="preserve"> – 2022 годы»</w:t>
            </w:r>
          </w:p>
        </w:tc>
      </w:tr>
      <w:tr w:rsidR="00D06C00" w:rsidRPr="00E32A23" w:rsidTr="00726032">
        <w:trPr>
          <w:trHeight w:val="20"/>
        </w:trPr>
        <w:tc>
          <w:tcPr>
            <w:tcW w:w="2014" w:type="dxa"/>
          </w:tcPr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 П</w:t>
            </w:r>
            <w:r w:rsidRPr="00C061F9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8221" w:type="dxa"/>
            <w:gridSpan w:val="8"/>
          </w:tcPr>
          <w:p w:rsidR="00D06C00" w:rsidRPr="006F53B1" w:rsidRDefault="004370D0" w:rsidP="00726032">
            <w:pPr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654D0">
              <w:rPr>
                <w:sz w:val="28"/>
                <w:szCs w:val="28"/>
              </w:rPr>
              <w:t>амести</w:t>
            </w:r>
            <w:r>
              <w:rPr>
                <w:sz w:val="28"/>
                <w:szCs w:val="28"/>
              </w:rPr>
              <w:t xml:space="preserve">тель главы администрации по ЖКХ, </w:t>
            </w:r>
            <w:r w:rsidRPr="00B654D0">
              <w:rPr>
                <w:sz w:val="28"/>
                <w:szCs w:val="28"/>
              </w:rPr>
              <w:t xml:space="preserve">благоустройству </w:t>
            </w:r>
            <w:r>
              <w:rPr>
                <w:sz w:val="28"/>
                <w:szCs w:val="28"/>
              </w:rPr>
              <w:t xml:space="preserve">и безопасности </w:t>
            </w:r>
            <w:r w:rsidRPr="00B654D0">
              <w:rPr>
                <w:sz w:val="28"/>
                <w:szCs w:val="28"/>
              </w:rPr>
              <w:t>Конева И.Н.</w:t>
            </w:r>
          </w:p>
        </w:tc>
      </w:tr>
      <w:tr w:rsidR="00D06C00" w:rsidRPr="00E32A23" w:rsidTr="00726032">
        <w:trPr>
          <w:trHeight w:val="20"/>
        </w:trPr>
        <w:tc>
          <w:tcPr>
            <w:tcW w:w="2014" w:type="dxa"/>
          </w:tcPr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Соисполнители П</w:t>
            </w:r>
            <w:r w:rsidRPr="00C061F9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8221" w:type="dxa"/>
            <w:gridSpan w:val="8"/>
          </w:tcPr>
          <w:p w:rsidR="00D06C00" w:rsidRPr="006F53B1" w:rsidRDefault="004370D0" w:rsidP="004370D0">
            <w:pPr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по жилищному хозяйству Балабанова О.В., ведущий специалист по коммунальному хозяйству </w:t>
            </w:r>
            <w:proofErr w:type="spellStart"/>
            <w:r>
              <w:rPr>
                <w:color w:val="000000"/>
                <w:sz w:val="28"/>
                <w:szCs w:val="28"/>
              </w:rPr>
              <w:t>Вифлянцев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Р.В.</w:t>
            </w:r>
          </w:p>
        </w:tc>
      </w:tr>
      <w:tr w:rsidR="00D06C00" w:rsidRPr="000B48AD" w:rsidTr="00726032">
        <w:trPr>
          <w:trHeight w:val="20"/>
        </w:trPr>
        <w:tc>
          <w:tcPr>
            <w:tcW w:w="2014" w:type="dxa"/>
          </w:tcPr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Цели П</w:t>
            </w:r>
            <w:r w:rsidRPr="00C061F9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8221" w:type="dxa"/>
            <w:gridSpan w:val="8"/>
          </w:tcPr>
          <w:p w:rsidR="00D06C00" w:rsidRPr="006F53B1" w:rsidRDefault="00D06C00" w:rsidP="00726032">
            <w:pPr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</w:t>
            </w:r>
            <w:r w:rsidRPr="00813C0A">
              <w:rPr>
                <w:color w:val="000000"/>
                <w:sz w:val="28"/>
                <w:szCs w:val="28"/>
              </w:rPr>
              <w:t xml:space="preserve"> качества и комфорта городской среды на территории </w:t>
            </w:r>
            <w:r>
              <w:rPr>
                <w:color w:val="000000"/>
                <w:sz w:val="28"/>
                <w:szCs w:val="28"/>
              </w:rPr>
              <w:t>муниципального образования «</w:t>
            </w:r>
            <w:r w:rsidR="004370D0" w:rsidRPr="00CF560E">
              <w:rPr>
                <w:bCs/>
                <w:kern w:val="32"/>
                <w:sz w:val="28"/>
                <w:szCs w:val="28"/>
              </w:rPr>
              <w:t xml:space="preserve">Муринское сельское </w:t>
            </w:r>
            <w:r>
              <w:rPr>
                <w:color w:val="000000"/>
                <w:sz w:val="28"/>
                <w:szCs w:val="28"/>
              </w:rPr>
              <w:t>поселение"</w:t>
            </w:r>
          </w:p>
        </w:tc>
      </w:tr>
      <w:tr w:rsidR="00D06C00" w:rsidRPr="000B48AD" w:rsidTr="00726032">
        <w:trPr>
          <w:trHeight w:val="20"/>
        </w:trPr>
        <w:tc>
          <w:tcPr>
            <w:tcW w:w="2014" w:type="dxa"/>
          </w:tcPr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Задачи П</w:t>
            </w:r>
            <w:r w:rsidRPr="00C061F9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8221" w:type="dxa"/>
            <w:gridSpan w:val="8"/>
          </w:tcPr>
          <w:p w:rsidR="00D06C00" w:rsidRPr="00941C6A" w:rsidRDefault="00D06C00" w:rsidP="00726032">
            <w:pPr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формирования единых подходов и ключевых приоритетов формирования комфортной городской среды на территории </w:t>
            </w:r>
            <w:r w:rsidRPr="00B746A7">
              <w:rPr>
                <w:bCs/>
                <w:kern w:val="32"/>
                <w:sz w:val="28"/>
                <w:szCs w:val="28"/>
              </w:rPr>
              <w:t>МО «</w:t>
            </w:r>
            <w:r w:rsidR="004370D0" w:rsidRPr="00CF560E">
              <w:rPr>
                <w:bCs/>
                <w:kern w:val="32"/>
                <w:sz w:val="28"/>
                <w:szCs w:val="28"/>
              </w:rPr>
              <w:t xml:space="preserve">Муринское сельское </w:t>
            </w:r>
            <w:r w:rsidRPr="00B746A7">
              <w:rPr>
                <w:bCs/>
                <w:kern w:val="32"/>
                <w:sz w:val="28"/>
                <w:szCs w:val="28"/>
              </w:rPr>
              <w:t>поселение»</w:t>
            </w:r>
            <w:r>
              <w:rPr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учетом приоритетов территориального развития</w:t>
            </w:r>
            <w:r w:rsidRPr="00941C6A">
              <w:rPr>
                <w:sz w:val="28"/>
                <w:szCs w:val="28"/>
              </w:rPr>
              <w:t>;</w:t>
            </w:r>
          </w:p>
          <w:p w:rsidR="00D06C00" w:rsidRDefault="00D06C00" w:rsidP="00726032">
            <w:pPr>
              <w:ind w:firstLine="459"/>
              <w:jc w:val="both"/>
              <w:rPr>
                <w:bCs/>
                <w:kern w:val="32"/>
                <w:sz w:val="28"/>
                <w:szCs w:val="28"/>
              </w:rPr>
            </w:pPr>
            <w:r w:rsidRPr="00941C6A">
              <w:rPr>
                <w:sz w:val="28"/>
                <w:szCs w:val="28"/>
              </w:rPr>
              <w:t>обеспечение вовлечения граждан, организаций в реализацию мероприятий по благоустройству территори</w:t>
            </w:r>
            <w:r>
              <w:rPr>
                <w:sz w:val="28"/>
                <w:szCs w:val="28"/>
              </w:rPr>
              <w:t>и</w:t>
            </w:r>
            <w:r w:rsidRPr="00941C6A">
              <w:rPr>
                <w:sz w:val="28"/>
                <w:szCs w:val="28"/>
              </w:rPr>
              <w:t xml:space="preserve"> </w:t>
            </w:r>
            <w:r w:rsidRPr="00B746A7">
              <w:rPr>
                <w:bCs/>
                <w:kern w:val="32"/>
                <w:sz w:val="28"/>
                <w:szCs w:val="28"/>
              </w:rPr>
              <w:t>МО «</w:t>
            </w:r>
            <w:r w:rsidR="004370D0">
              <w:rPr>
                <w:bCs/>
                <w:kern w:val="32"/>
                <w:sz w:val="28"/>
                <w:szCs w:val="28"/>
              </w:rPr>
              <w:t xml:space="preserve">Муринское </w:t>
            </w:r>
            <w:r w:rsidR="00F3792B">
              <w:rPr>
                <w:bCs/>
                <w:kern w:val="32"/>
                <w:sz w:val="28"/>
                <w:szCs w:val="28"/>
              </w:rPr>
              <w:t xml:space="preserve">сельское </w:t>
            </w:r>
            <w:r w:rsidR="00F3792B" w:rsidRPr="00B746A7">
              <w:rPr>
                <w:bCs/>
                <w:kern w:val="32"/>
                <w:sz w:val="28"/>
                <w:szCs w:val="28"/>
              </w:rPr>
              <w:t>поселение</w:t>
            </w:r>
            <w:r w:rsidRPr="00B746A7">
              <w:rPr>
                <w:bCs/>
                <w:kern w:val="32"/>
                <w:sz w:val="28"/>
                <w:szCs w:val="28"/>
              </w:rPr>
              <w:t>»</w:t>
            </w:r>
            <w:r>
              <w:rPr>
                <w:bCs/>
                <w:kern w:val="32"/>
                <w:sz w:val="28"/>
                <w:szCs w:val="28"/>
              </w:rPr>
              <w:t>;</w:t>
            </w:r>
          </w:p>
          <w:p w:rsidR="00D06C00" w:rsidRPr="006F53B1" w:rsidRDefault="00D06C00" w:rsidP="00726032">
            <w:pPr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941C6A">
              <w:rPr>
                <w:sz w:val="28"/>
                <w:szCs w:val="28"/>
              </w:rPr>
              <w:t>обеспечение проведения мероприятий по благоустройству территори</w:t>
            </w:r>
            <w:r>
              <w:rPr>
                <w:sz w:val="28"/>
                <w:szCs w:val="28"/>
              </w:rPr>
              <w:t>и</w:t>
            </w:r>
            <w:r w:rsidRPr="00941C6A">
              <w:rPr>
                <w:sz w:val="28"/>
                <w:szCs w:val="28"/>
              </w:rPr>
              <w:t xml:space="preserve"> </w:t>
            </w:r>
            <w:r w:rsidRPr="00B746A7">
              <w:rPr>
                <w:bCs/>
                <w:kern w:val="32"/>
                <w:sz w:val="28"/>
                <w:szCs w:val="28"/>
              </w:rPr>
              <w:t>МО «</w:t>
            </w:r>
            <w:r w:rsidR="004370D0">
              <w:rPr>
                <w:bCs/>
                <w:kern w:val="32"/>
                <w:sz w:val="28"/>
                <w:szCs w:val="28"/>
              </w:rPr>
              <w:t xml:space="preserve">Муринское </w:t>
            </w:r>
            <w:r w:rsidR="00F3792B">
              <w:rPr>
                <w:bCs/>
                <w:kern w:val="32"/>
                <w:sz w:val="28"/>
                <w:szCs w:val="28"/>
              </w:rPr>
              <w:t xml:space="preserve">сельское </w:t>
            </w:r>
            <w:r w:rsidR="00F3792B" w:rsidRPr="00B746A7">
              <w:rPr>
                <w:bCs/>
                <w:kern w:val="32"/>
                <w:sz w:val="28"/>
                <w:szCs w:val="28"/>
              </w:rPr>
              <w:t>поселение</w:t>
            </w:r>
            <w:r w:rsidRPr="00B746A7">
              <w:rPr>
                <w:bCs/>
                <w:kern w:val="32"/>
                <w:sz w:val="28"/>
                <w:szCs w:val="28"/>
              </w:rPr>
              <w:t>»</w:t>
            </w:r>
            <w:r>
              <w:rPr>
                <w:bCs/>
                <w:kern w:val="32"/>
                <w:sz w:val="28"/>
                <w:szCs w:val="28"/>
              </w:rPr>
              <w:t xml:space="preserve"> </w:t>
            </w:r>
            <w:r w:rsidRPr="00941C6A">
              <w:rPr>
                <w:sz w:val="28"/>
                <w:szCs w:val="28"/>
              </w:rPr>
              <w:t>в соответствии с едиными требованиями.</w:t>
            </w:r>
          </w:p>
        </w:tc>
      </w:tr>
      <w:tr w:rsidR="00D06C00" w:rsidRPr="000B48AD" w:rsidTr="00726032">
        <w:trPr>
          <w:trHeight w:val="20"/>
        </w:trPr>
        <w:tc>
          <w:tcPr>
            <w:tcW w:w="2014" w:type="dxa"/>
          </w:tcPr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  <w:r w:rsidRPr="00C061F9"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C061F9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8221" w:type="dxa"/>
            <w:gridSpan w:val="8"/>
          </w:tcPr>
          <w:p w:rsidR="00D06C00" w:rsidRPr="00981F9C" w:rsidRDefault="00D06C00" w:rsidP="00726032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</w:t>
            </w:r>
            <w:r w:rsidRPr="00981F9C">
              <w:rPr>
                <w:color w:val="000000"/>
                <w:sz w:val="28"/>
                <w:szCs w:val="28"/>
              </w:rPr>
              <w:t xml:space="preserve"> благоустроенных дворовых территорий от общего количества дворовых территорий</w:t>
            </w:r>
            <w:r>
              <w:rPr>
                <w:color w:val="000000"/>
                <w:sz w:val="28"/>
                <w:szCs w:val="28"/>
              </w:rPr>
              <w:t xml:space="preserve"> %</w:t>
            </w:r>
            <w:r w:rsidRPr="00981F9C">
              <w:rPr>
                <w:color w:val="000000"/>
                <w:sz w:val="28"/>
                <w:szCs w:val="28"/>
              </w:rPr>
              <w:t>;</w:t>
            </w:r>
          </w:p>
          <w:p w:rsidR="00D06C00" w:rsidRPr="00981F9C" w:rsidRDefault="00D06C00" w:rsidP="00726032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981F9C">
              <w:rPr>
                <w:color w:val="000000"/>
                <w:sz w:val="28"/>
                <w:szCs w:val="28"/>
              </w:rPr>
              <w:t>площадь отремонтированного асфальтового покрытия дворовых территорий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981F9C">
              <w:rPr>
                <w:color w:val="000000"/>
                <w:sz w:val="28"/>
                <w:szCs w:val="28"/>
              </w:rPr>
              <w:t>тыс. кв. 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6C00" w:rsidRPr="00981F9C" w:rsidRDefault="00D06C00" w:rsidP="00726032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981F9C">
              <w:rPr>
                <w:color w:val="000000"/>
                <w:sz w:val="28"/>
                <w:szCs w:val="28"/>
              </w:rPr>
              <w:t>количество благоустроенных дворовых территорий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81F9C">
              <w:rPr>
                <w:color w:val="000000"/>
                <w:sz w:val="28"/>
                <w:szCs w:val="28"/>
              </w:rPr>
              <w:t xml:space="preserve"> ед.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6C00" w:rsidRPr="00981F9C" w:rsidRDefault="00D06C00" w:rsidP="00726032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981F9C">
              <w:rPr>
                <w:color w:val="000000"/>
                <w:sz w:val="28"/>
                <w:szCs w:val="28"/>
              </w:rPr>
              <w:t>рост доли благоустроенных общественных территорий от общего колич</w:t>
            </w:r>
            <w:r>
              <w:rPr>
                <w:color w:val="000000"/>
                <w:sz w:val="28"/>
                <w:szCs w:val="28"/>
              </w:rPr>
              <w:t>ества общественных территорий, %</w:t>
            </w:r>
            <w:r w:rsidRPr="00981F9C">
              <w:rPr>
                <w:color w:val="000000"/>
                <w:sz w:val="28"/>
                <w:szCs w:val="28"/>
              </w:rPr>
              <w:t>;</w:t>
            </w:r>
          </w:p>
          <w:p w:rsidR="00D06C00" w:rsidRPr="00981F9C" w:rsidRDefault="00D06C00" w:rsidP="00726032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981F9C">
              <w:rPr>
                <w:color w:val="000000"/>
                <w:sz w:val="28"/>
                <w:szCs w:val="28"/>
              </w:rPr>
              <w:t xml:space="preserve">площадь отремонтированного асфальтового покрытия </w:t>
            </w:r>
            <w:r>
              <w:rPr>
                <w:color w:val="000000"/>
                <w:sz w:val="28"/>
                <w:szCs w:val="28"/>
              </w:rPr>
              <w:t>общественных территорий, тыс. кв. м</w:t>
            </w:r>
            <w:r w:rsidRPr="00981F9C">
              <w:rPr>
                <w:color w:val="000000"/>
                <w:sz w:val="28"/>
                <w:szCs w:val="28"/>
              </w:rPr>
              <w:t>;</w:t>
            </w:r>
          </w:p>
          <w:p w:rsidR="00D06C00" w:rsidRPr="00981F9C" w:rsidRDefault="00D06C00" w:rsidP="00726032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981F9C">
              <w:rPr>
                <w:color w:val="000000"/>
                <w:sz w:val="28"/>
                <w:szCs w:val="28"/>
              </w:rPr>
              <w:t>количество благоустроенных общественных</w:t>
            </w:r>
            <w:r w:rsidRPr="00981F9C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территорий, ед.;</w:t>
            </w:r>
          </w:p>
          <w:p w:rsidR="00D06C00" w:rsidRPr="00981F9C" w:rsidRDefault="00D06C00" w:rsidP="00726032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981F9C">
              <w:rPr>
                <w:color w:val="000000"/>
                <w:sz w:val="28"/>
                <w:szCs w:val="28"/>
              </w:rPr>
              <w:t>количество благоустроенных мест массового отдыха населения (ск</w:t>
            </w:r>
            <w:r>
              <w:rPr>
                <w:color w:val="000000"/>
                <w:sz w:val="28"/>
                <w:szCs w:val="28"/>
              </w:rPr>
              <w:t>веры, парки, набережные и т.д.), ед.</w:t>
            </w:r>
            <w:r w:rsidRPr="00981F9C">
              <w:rPr>
                <w:color w:val="000000"/>
                <w:sz w:val="28"/>
                <w:szCs w:val="28"/>
              </w:rPr>
              <w:t>;</w:t>
            </w:r>
          </w:p>
          <w:p w:rsidR="00D06C00" w:rsidRPr="00981F9C" w:rsidRDefault="00D06C00" w:rsidP="00726032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981F9C">
              <w:rPr>
                <w:color w:val="000000"/>
                <w:sz w:val="28"/>
                <w:szCs w:val="28"/>
              </w:rPr>
              <w:t>обеспеч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981F9C">
              <w:rPr>
                <w:color w:val="000000"/>
                <w:sz w:val="28"/>
                <w:szCs w:val="28"/>
              </w:rPr>
              <w:t xml:space="preserve"> утверждени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81F9C">
              <w:rPr>
                <w:color w:val="000000"/>
                <w:sz w:val="28"/>
                <w:szCs w:val="28"/>
              </w:rPr>
              <w:t xml:space="preserve"> нормативных правовых актов, направленных на формиров</w:t>
            </w:r>
            <w:r>
              <w:rPr>
                <w:color w:val="000000"/>
                <w:sz w:val="28"/>
                <w:szCs w:val="28"/>
              </w:rPr>
              <w:t xml:space="preserve">ание комфортной городской среды, </w:t>
            </w:r>
            <w:r w:rsidRPr="00981F9C">
              <w:rPr>
                <w:color w:val="000000"/>
                <w:sz w:val="28"/>
                <w:szCs w:val="28"/>
              </w:rPr>
              <w:t>%;</w:t>
            </w:r>
          </w:p>
          <w:p w:rsidR="00D06C00" w:rsidRPr="00FA78CA" w:rsidRDefault="00D06C00" w:rsidP="00726032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</w:t>
            </w:r>
            <w:r w:rsidRPr="00FA78CA">
              <w:rPr>
                <w:color w:val="000000"/>
                <w:sz w:val="28"/>
                <w:szCs w:val="28"/>
              </w:rPr>
              <w:t xml:space="preserve"> </w:t>
            </w:r>
            <w:r w:rsidR="00F3792B" w:rsidRPr="00FA78CA">
              <w:rPr>
                <w:color w:val="000000"/>
                <w:sz w:val="28"/>
                <w:szCs w:val="28"/>
              </w:rPr>
              <w:t>обеспеч</w:t>
            </w:r>
            <w:r w:rsidR="00F3792B">
              <w:rPr>
                <w:color w:val="000000"/>
                <w:sz w:val="28"/>
                <w:szCs w:val="28"/>
              </w:rPr>
              <w:t xml:space="preserve">ение </w:t>
            </w:r>
            <w:r w:rsidR="00F3792B" w:rsidRPr="00FA78CA">
              <w:rPr>
                <w:color w:val="000000"/>
                <w:sz w:val="28"/>
                <w:szCs w:val="28"/>
              </w:rPr>
              <w:t>утверждения</w:t>
            </w:r>
            <w:r w:rsidR="00F3792B">
              <w:rPr>
                <w:color w:val="000000"/>
                <w:sz w:val="28"/>
                <w:szCs w:val="28"/>
              </w:rPr>
              <w:t xml:space="preserve"> правил</w:t>
            </w:r>
            <w:r>
              <w:rPr>
                <w:color w:val="000000"/>
                <w:sz w:val="28"/>
                <w:szCs w:val="28"/>
              </w:rPr>
              <w:t xml:space="preserve"> благоустройства (в новой редакции, соответствующей методическим рекомендациям Минстроя России)</w:t>
            </w:r>
            <w:r w:rsidRPr="00FA78CA">
              <w:rPr>
                <w:color w:val="000000"/>
                <w:sz w:val="28"/>
                <w:szCs w:val="28"/>
              </w:rPr>
              <w:t>;</w:t>
            </w:r>
          </w:p>
          <w:p w:rsidR="00D06C00" w:rsidRPr="00FA78CA" w:rsidRDefault="00D06C00" w:rsidP="00726032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FA78CA">
              <w:rPr>
                <w:color w:val="000000"/>
                <w:sz w:val="28"/>
                <w:szCs w:val="28"/>
              </w:rPr>
              <w:t xml:space="preserve"> обеспеч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FA78CA">
              <w:rPr>
                <w:color w:val="000000"/>
                <w:sz w:val="28"/>
                <w:szCs w:val="28"/>
              </w:rPr>
              <w:t xml:space="preserve"> проведени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FA78CA">
              <w:rPr>
                <w:color w:val="000000"/>
                <w:sz w:val="28"/>
                <w:szCs w:val="28"/>
              </w:rPr>
              <w:t xml:space="preserve"> инвентаризации уровня благоустройства</w:t>
            </w:r>
            <w:r w:rsidRPr="00F735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территорий населённых пунктов </w:t>
            </w:r>
            <w:r w:rsidR="00F3792B">
              <w:rPr>
                <w:color w:val="000000"/>
                <w:sz w:val="28"/>
                <w:szCs w:val="28"/>
              </w:rPr>
              <w:t xml:space="preserve">п. Мурино и </w:t>
            </w:r>
            <w:proofErr w:type="spellStart"/>
            <w:r w:rsidR="00F3792B">
              <w:rPr>
                <w:color w:val="000000"/>
                <w:sz w:val="28"/>
                <w:szCs w:val="28"/>
              </w:rPr>
              <w:t>д.Лаврики</w:t>
            </w:r>
            <w:proofErr w:type="spellEnd"/>
            <w:r w:rsidRPr="00EC000C">
              <w:rPr>
                <w:color w:val="000000"/>
                <w:sz w:val="28"/>
                <w:szCs w:val="28"/>
              </w:rPr>
              <w:t>;</w:t>
            </w:r>
          </w:p>
          <w:p w:rsidR="00D06C00" w:rsidRPr="00981F9C" w:rsidRDefault="00D06C00" w:rsidP="00726032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81F9C">
              <w:rPr>
                <w:color w:val="000000"/>
                <w:sz w:val="28"/>
                <w:szCs w:val="28"/>
              </w:rPr>
              <w:t xml:space="preserve"> </w:t>
            </w:r>
            <w:r w:rsidRPr="00EC000C">
              <w:rPr>
                <w:color w:val="000000"/>
                <w:sz w:val="28"/>
                <w:szCs w:val="28"/>
              </w:rPr>
              <w:t>обеспечение размещения информации о реализации муниципальной программы в государственной информационной системе жилищно-коммунального хозяйства;</w:t>
            </w:r>
          </w:p>
          <w:p w:rsidR="00D06C00" w:rsidRPr="00981F9C" w:rsidRDefault="00D06C00" w:rsidP="00726032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981F9C">
              <w:rPr>
                <w:color w:val="000000"/>
                <w:sz w:val="28"/>
                <w:szCs w:val="28"/>
              </w:rPr>
              <w:t xml:space="preserve">количество проведенных общественных мероприятий по теме благоустройства городской среды (субботники, встречи, семинары, форумы, </w:t>
            </w:r>
            <w:r w:rsidR="00F3792B">
              <w:rPr>
                <w:color w:val="000000"/>
                <w:sz w:val="28"/>
                <w:szCs w:val="28"/>
              </w:rPr>
              <w:t>конкурсы по благоустройству территории МО</w:t>
            </w:r>
            <w:r>
              <w:rPr>
                <w:color w:val="000000"/>
                <w:sz w:val="28"/>
                <w:szCs w:val="28"/>
              </w:rPr>
              <w:t xml:space="preserve"> и др.), </w:t>
            </w:r>
            <w:r w:rsidRPr="00981F9C">
              <w:rPr>
                <w:color w:val="000000"/>
                <w:sz w:val="28"/>
                <w:szCs w:val="28"/>
              </w:rPr>
              <w:t>ед.;</w:t>
            </w:r>
          </w:p>
          <w:p w:rsidR="00D06C00" w:rsidRPr="00981F9C" w:rsidRDefault="00D06C00" w:rsidP="00726032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981F9C">
              <w:rPr>
                <w:color w:val="000000"/>
                <w:sz w:val="28"/>
                <w:szCs w:val="28"/>
              </w:rPr>
              <w:t>доля проектов благоустройства, реализованных с трудовым участием гражда</w:t>
            </w:r>
            <w:r>
              <w:rPr>
                <w:color w:val="000000"/>
                <w:sz w:val="28"/>
                <w:szCs w:val="28"/>
              </w:rPr>
              <w:t xml:space="preserve">н, заинтересованных организаций, </w:t>
            </w:r>
            <w:r w:rsidRPr="00981F9C">
              <w:rPr>
                <w:color w:val="000000"/>
                <w:sz w:val="28"/>
                <w:szCs w:val="28"/>
              </w:rPr>
              <w:t>%;</w:t>
            </w:r>
          </w:p>
          <w:p w:rsidR="00D06C00" w:rsidRPr="00981F9C" w:rsidRDefault="00D06C00" w:rsidP="00726032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981F9C">
              <w:rPr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</w:t>
            </w:r>
            <w:r>
              <w:rPr>
                <w:color w:val="000000"/>
                <w:sz w:val="28"/>
                <w:szCs w:val="28"/>
              </w:rPr>
              <w:t xml:space="preserve">н, заинтересованных организаций, </w:t>
            </w:r>
            <w:r w:rsidRPr="00981F9C">
              <w:rPr>
                <w:color w:val="000000"/>
                <w:sz w:val="28"/>
                <w:szCs w:val="28"/>
              </w:rPr>
              <w:t>%;</w:t>
            </w:r>
          </w:p>
          <w:p w:rsidR="00D06C00" w:rsidRPr="00981F9C" w:rsidRDefault="00D06C00" w:rsidP="00726032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981F9C">
              <w:rPr>
                <w:sz w:val="28"/>
                <w:szCs w:val="28"/>
              </w:rPr>
              <w:t>количество проведенных общественных обсуждений</w:t>
            </w:r>
            <w:r>
              <w:rPr>
                <w:sz w:val="28"/>
                <w:szCs w:val="28"/>
              </w:rPr>
              <w:t xml:space="preserve">, </w:t>
            </w:r>
            <w:r w:rsidRPr="00981F9C">
              <w:rPr>
                <w:sz w:val="28"/>
                <w:szCs w:val="28"/>
              </w:rPr>
              <w:t>ед.;</w:t>
            </w:r>
          </w:p>
          <w:p w:rsidR="00D06C00" w:rsidRPr="00E23C86" w:rsidRDefault="00D06C00" w:rsidP="00726032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981F9C">
              <w:rPr>
                <w:color w:val="000000"/>
                <w:sz w:val="28"/>
                <w:szCs w:val="28"/>
              </w:rPr>
              <w:t>количество реализованных проектов по благоустройству, отобранных на конкурс лучших практик дл</w:t>
            </w:r>
            <w:r>
              <w:rPr>
                <w:color w:val="000000"/>
                <w:sz w:val="28"/>
                <w:szCs w:val="28"/>
              </w:rPr>
              <w:t xml:space="preserve">я направления в Минстрой России, </w:t>
            </w:r>
            <w:r w:rsidRPr="00981F9C">
              <w:rPr>
                <w:color w:val="000000"/>
                <w:sz w:val="28"/>
                <w:szCs w:val="28"/>
              </w:rPr>
              <w:t>ед.</w:t>
            </w:r>
          </w:p>
        </w:tc>
      </w:tr>
      <w:tr w:rsidR="00D06C00" w:rsidRPr="000B48AD" w:rsidTr="00726032">
        <w:trPr>
          <w:trHeight w:val="827"/>
        </w:trPr>
        <w:tc>
          <w:tcPr>
            <w:tcW w:w="2014" w:type="dxa"/>
          </w:tcPr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  <w:r w:rsidRPr="00C061F9">
              <w:rPr>
                <w:color w:val="000000"/>
                <w:sz w:val="26"/>
                <w:szCs w:val="26"/>
              </w:rPr>
              <w:lastRenderedPageBreak/>
              <w:t>С</w:t>
            </w:r>
            <w:r>
              <w:rPr>
                <w:color w:val="000000"/>
                <w:sz w:val="26"/>
                <w:szCs w:val="26"/>
              </w:rPr>
              <w:t>рок</w:t>
            </w:r>
            <w:r w:rsidRPr="00C061F9">
              <w:rPr>
                <w:color w:val="000000"/>
                <w:sz w:val="26"/>
                <w:szCs w:val="26"/>
              </w:rPr>
              <w:t xml:space="preserve"> и этапы</w:t>
            </w:r>
            <w:r>
              <w:rPr>
                <w:color w:val="000000"/>
                <w:sz w:val="26"/>
                <w:szCs w:val="26"/>
              </w:rPr>
              <w:t xml:space="preserve"> реализации П</w:t>
            </w:r>
            <w:r w:rsidRPr="00C061F9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8221" w:type="dxa"/>
            <w:gridSpan w:val="8"/>
          </w:tcPr>
          <w:p w:rsidR="00D06C00" w:rsidRPr="006F53B1" w:rsidRDefault="00D06C00" w:rsidP="001C03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F53B1">
              <w:rPr>
                <w:color w:val="000000"/>
                <w:sz w:val="28"/>
                <w:szCs w:val="28"/>
              </w:rPr>
              <w:t xml:space="preserve">рограмма реализуется в </w:t>
            </w:r>
            <w:r>
              <w:rPr>
                <w:color w:val="000000"/>
                <w:sz w:val="28"/>
                <w:szCs w:val="28"/>
              </w:rPr>
              <w:t>один этап</w:t>
            </w:r>
            <w:r w:rsidRPr="006F53B1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53B1">
              <w:rPr>
                <w:color w:val="000000"/>
                <w:sz w:val="28"/>
                <w:szCs w:val="28"/>
              </w:rPr>
              <w:t>201</w:t>
            </w:r>
            <w:r w:rsidR="001C0380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- 2022</w:t>
            </w:r>
            <w:r w:rsidRPr="006F53B1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06C00" w:rsidRPr="000B48AD" w:rsidTr="00726032">
        <w:trPr>
          <w:trHeight w:val="451"/>
        </w:trPr>
        <w:tc>
          <w:tcPr>
            <w:tcW w:w="2014" w:type="dxa"/>
            <w:vMerge w:val="restart"/>
          </w:tcPr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  <w:r w:rsidRPr="00C061F9">
              <w:rPr>
                <w:color w:val="000000"/>
                <w:sz w:val="26"/>
                <w:szCs w:val="26"/>
              </w:rPr>
              <w:t xml:space="preserve">Объем ресурсного обеспечения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C061F9">
              <w:rPr>
                <w:color w:val="000000"/>
                <w:sz w:val="26"/>
                <w:szCs w:val="26"/>
              </w:rPr>
              <w:t>рограммы, тыс. рублей</w:t>
            </w:r>
          </w:p>
        </w:tc>
        <w:tc>
          <w:tcPr>
            <w:tcW w:w="1237" w:type="dxa"/>
            <w:vMerge w:val="restart"/>
            <w:vAlign w:val="center"/>
          </w:tcPr>
          <w:p w:rsidR="00D06C00" w:rsidRPr="00C26927" w:rsidRDefault="00D06C00" w:rsidP="0072603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C26927">
              <w:rPr>
                <w:color w:val="22272F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C26927">
              <w:rPr>
                <w:color w:val="22272F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C26927">
              <w:rPr>
                <w:color w:val="22272F"/>
                <w:sz w:val="20"/>
                <w:szCs w:val="20"/>
              </w:rPr>
              <w:t>/</w:t>
            </w:r>
          </w:p>
          <w:p w:rsidR="00D06C00" w:rsidRDefault="00D06C00" w:rsidP="0072603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C26927">
              <w:rPr>
                <w:color w:val="22272F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747" w:type="dxa"/>
            <w:vMerge w:val="restart"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Всего</w:t>
            </w:r>
          </w:p>
        </w:tc>
        <w:tc>
          <w:tcPr>
            <w:tcW w:w="851" w:type="dxa"/>
            <w:vMerge w:val="restart"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 том числе:</w:t>
            </w:r>
          </w:p>
        </w:tc>
        <w:tc>
          <w:tcPr>
            <w:tcW w:w="4394" w:type="dxa"/>
            <w:gridSpan w:val="4"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3"/>
                <w:szCs w:val="23"/>
              </w:rPr>
              <w:t xml:space="preserve">средства </w:t>
            </w:r>
            <w:r w:rsidRPr="00C061F9">
              <w:rPr>
                <w:color w:val="22272F"/>
                <w:sz w:val="22"/>
                <w:szCs w:val="22"/>
              </w:rPr>
              <w:t>бюджет</w:t>
            </w:r>
            <w:r>
              <w:rPr>
                <w:color w:val="22272F"/>
                <w:sz w:val="22"/>
                <w:szCs w:val="22"/>
              </w:rPr>
              <w:t xml:space="preserve">а, тыс. </w:t>
            </w:r>
            <w:proofErr w:type="spellStart"/>
            <w:r>
              <w:rPr>
                <w:color w:val="22272F"/>
                <w:sz w:val="22"/>
                <w:szCs w:val="22"/>
              </w:rPr>
              <w:t>руб</w:t>
            </w:r>
            <w:proofErr w:type="spellEnd"/>
            <w:r>
              <w:rPr>
                <w:color w:val="22272F"/>
                <w:sz w:val="23"/>
                <w:szCs w:val="23"/>
              </w:rPr>
              <w:t xml:space="preserve"> </w:t>
            </w:r>
          </w:p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22272F"/>
                <w:sz w:val="23"/>
                <w:szCs w:val="23"/>
              </w:rPr>
              <w:t>внебюд-жетные</w:t>
            </w:r>
            <w:proofErr w:type="spellEnd"/>
            <w:proofErr w:type="gramEnd"/>
            <w:r>
              <w:rPr>
                <w:color w:val="22272F"/>
                <w:sz w:val="23"/>
                <w:szCs w:val="23"/>
              </w:rPr>
              <w:t xml:space="preserve"> </w:t>
            </w:r>
            <w:proofErr w:type="spellStart"/>
            <w:r w:rsidRPr="00064D00">
              <w:rPr>
                <w:color w:val="22272F"/>
                <w:sz w:val="23"/>
                <w:szCs w:val="23"/>
              </w:rPr>
              <w:t>источ-ники</w:t>
            </w:r>
            <w:proofErr w:type="spellEnd"/>
          </w:p>
        </w:tc>
      </w:tr>
      <w:tr w:rsidR="00D06C00" w:rsidRPr="000B48AD" w:rsidTr="00726032">
        <w:trPr>
          <w:trHeight w:val="1417"/>
        </w:trPr>
        <w:tc>
          <w:tcPr>
            <w:tcW w:w="2014" w:type="dxa"/>
            <w:vMerge/>
          </w:tcPr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vMerge/>
            <w:vAlign w:val="center"/>
          </w:tcPr>
          <w:p w:rsidR="00D06C00" w:rsidRDefault="00D06C00" w:rsidP="0072603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747" w:type="dxa"/>
            <w:vMerge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22272F"/>
                <w:sz w:val="23"/>
                <w:szCs w:val="23"/>
              </w:rPr>
              <w:t>федераль-ного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Ленинградской области</w:t>
            </w:r>
          </w:p>
        </w:tc>
        <w:tc>
          <w:tcPr>
            <w:tcW w:w="1134" w:type="dxa"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2"/>
                <w:szCs w:val="22"/>
              </w:rPr>
              <w:t>Всеволожского муниципального района</w:t>
            </w:r>
          </w:p>
        </w:tc>
        <w:tc>
          <w:tcPr>
            <w:tcW w:w="992" w:type="dxa"/>
            <w:vAlign w:val="center"/>
          </w:tcPr>
          <w:p w:rsidR="00D06C00" w:rsidRPr="00B746A7" w:rsidRDefault="00D06C00" w:rsidP="00726032">
            <w:pPr>
              <w:pStyle w:val="s1"/>
              <w:jc w:val="center"/>
              <w:rPr>
                <w:color w:val="22272F"/>
              </w:rPr>
            </w:pPr>
            <w:r w:rsidRPr="00B746A7">
              <w:rPr>
                <w:bCs/>
                <w:kern w:val="32"/>
              </w:rPr>
              <w:t>МО «</w:t>
            </w:r>
            <w:r w:rsidR="004370D0">
              <w:rPr>
                <w:bCs/>
                <w:kern w:val="32"/>
              </w:rPr>
              <w:t xml:space="preserve">Муринское </w:t>
            </w:r>
            <w:r w:rsidR="00F3792B">
              <w:rPr>
                <w:bCs/>
                <w:kern w:val="32"/>
              </w:rPr>
              <w:t xml:space="preserve">сельское </w:t>
            </w:r>
            <w:r w:rsidR="00F3792B" w:rsidRPr="00B746A7">
              <w:rPr>
                <w:bCs/>
                <w:kern w:val="32"/>
              </w:rPr>
              <w:t>поселение</w:t>
            </w:r>
            <w:r w:rsidRPr="00B746A7">
              <w:rPr>
                <w:bCs/>
                <w:kern w:val="32"/>
              </w:rPr>
              <w:t>»</w:t>
            </w:r>
          </w:p>
        </w:tc>
        <w:tc>
          <w:tcPr>
            <w:tcW w:w="992" w:type="dxa"/>
            <w:vMerge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06C00" w:rsidRPr="000B48AD" w:rsidTr="00726032">
        <w:trPr>
          <w:trHeight w:val="20"/>
        </w:trPr>
        <w:tc>
          <w:tcPr>
            <w:tcW w:w="2014" w:type="dxa"/>
            <w:vMerge/>
          </w:tcPr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2019 год</w:t>
            </w:r>
          </w:p>
        </w:tc>
        <w:tc>
          <w:tcPr>
            <w:tcW w:w="747" w:type="dxa"/>
          </w:tcPr>
          <w:p w:rsidR="00174ABA" w:rsidRDefault="00BF16E3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74ABA">
              <w:rPr>
                <w:color w:val="000000"/>
              </w:rPr>
              <w:t>00</w:t>
            </w:r>
          </w:p>
          <w:p w:rsidR="00D06C00" w:rsidRPr="002872DC" w:rsidRDefault="00174ABA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6C00" w:rsidRPr="00FF2AFA" w:rsidRDefault="00BF16E3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74ABA">
              <w:rPr>
                <w:color w:val="000000"/>
              </w:rPr>
              <w:t>00000</w:t>
            </w:r>
          </w:p>
        </w:tc>
        <w:tc>
          <w:tcPr>
            <w:tcW w:w="992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</w:tr>
      <w:tr w:rsidR="00BF16E3" w:rsidRPr="000B48AD" w:rsidTr="00726032">
        <w:trPr>
          <w:trHeight w:val="20"/>
        </w:trPr>
        <w:tc>
          <w:tcPr>
            <w:tcW w:w="2014" w:type="dxa"/>
            <w:vMerge/>
          </w:tcPr>
          <w:p w:rsidR="00BF16E3" w:rsidRPr="00C061F9" w:rsidRDefault="00BF16E3" w:rsidP="00BF16E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BF16E3" w:rsidRDefault="00BF16E3" w:rsidP="00BF16E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2020 год</w:t>
            </w:r>
          </w:p>
        </w:tc>
        <w:tc>
          <w:tcPr>
            <w:tcW w:w="747" w:type="dxa"/>
          </w:tcPr>
          <w:p w:rsidR="00BF16E3" w:rsidRDefault="00BF16E3" w:rsidP="00BF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  <w:p w:rsidR="00BF16E3" w:rsidRPr="002872DC" w:rsidRDefault="00BF16E3" w:rsidP="00BF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vAlign w:val="center"/>
          </w:tcPr>
          <w:p w:rsidR="00BF16E3" w:rsidRPr="002872DC" w:rsidRDefault="00BF16E3" w:rsidP="00BF16E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16E3" w:rsidRPr="002872DC" w:rsidRDefault="00BF16E3" w:rsidP="00BF16E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16E3" w:rsidRPr="002872DC" w:rsidRDefault="00BF16E3" w:rsidP="00BF16E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16E3" w:rsidRPr="002872DC" w:rsidRDefault="00BF16E3" w:rsidP="00BF16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F16E3" w:rsidRPr="00FF2AFA" w:rsidRDefault="00BF16E3" w:rsidP="00BF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500000</w:t>
            </w:r>
          </w:p>
        </w:tc>
        <w:tc>
          <w:tcPr>
            <w:tcW w:w="992" w:type="dxa"/>
            <w:vAlign w:val="center"/>
          </w:tcPr>
          <w:p w:rsidR="00BF16E3" w:rsidRPr="002872DC" w:rsidRDefault="00BF16E3" w:rsidP="00BF16E3">
            <w:pPr>
              <w:jc w:val="center"/>
              <w:rPr>
                <w:color w:val="000000"/>
              </w:rPr>
            </w:pPr>
          </w:p>
        </w:tc>
      </w:tr>
      <w:tr w:rsidR="00BF16E3" w:rsidRPr="000B48AD" w:rsidTr="00726032">
        <w:trPr>
          <w:trHeight w:val="20"/>
        </w:trPr>
        <w:tc>
          <w:tcPr>
            <w:tcW w:w="2014" w:type="dxa"/>
            <w:vMerge/>
          </w:tcPr>
          <w:p w:rsidR="00BF16E3" w:rsidRPr="00C061F9" w:rsidRDefault="00BF16E3" w:rsidP="00BF16E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BF16E3" w:rsidRDefault="00BF16E3" w:rsidP="00BF16E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2021 год</w:t>
            </w:r>
          </w:p>
        </w:tc>
        <w:tc>
          <w:tcPr>
            <w:tcW w:w="747" w:type="dxa"/>
          </w:tcPr>
          <w:p w:rsidR="00BF16E3" w:rsidRDefault="00BF16E3" w:rsidP="00BF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C1150">
              <w:rPr>
                <w:color w:val="000000"/>
              </w:rPr>
              <w:t>00</w:t>
            </w:r>
          </w:p>
          <w:p w:rsidR="00BF16E3" w:rsidRPr="002C1150" w:rsidRDefault="00BF16E3" w:rsidP="00BF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vAlign w:val="center"/>
          </w:tcPr>
          <w:p w:rsidR="00BF16E3" w:rsidRPr="002872DC" w:rsidRDefault="00BF16E3" w:rsidP="00BF16E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16E3" w:rsidRPr="002872DC" w:rsidRDefault="00BF16E3" w:rsidP="00BF16E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16E3" w:rsidRPr="002872DC" w:rsidRDefault="00BF16E3" w:rsidP="00BF16E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16E3" w:rsidRPr="002872DC" w:rsidRDefault="00BF16E3" w:rsidP="00BF16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F16E3" w:rsidRPr="00FF2AFA" w:rsidRDefault="00BF16E3" w:rsidP="00BF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</w:t>
            </w:r>
          </w:p>
        </w:tc>
        <w:tc>
          <w:tcPr>
            <w:tcW w:w="992" w:type="dxa"/>
            <w:vAlign w:val="center"/>
          </w:tcPr>
          <w:p w:rsidR="00BF16E3" w:rsidRPr="002872DC" w:rsidRDefault="00BF16E3" w:rsidP="00BF16E3">
            <w:pPr>
              <w:jc w:val="center"/>
              <w:rPr>
                <w:color w:val="000000"/>
              </w:rPr>
            </w:pPr>
          </w:p>
        </w:tc>
      </w:tr>
      <w:tr w:rsidR="00BF16E3" w:rsidRPr="000B48AD" w:rsidTr="00726032">
        <w:trPr>
          <w:trHeight w:val="20"/>
        </w:trPr>
        <w:tc>
          <w:tcPr>
            <w:tcW w:w="2014" w:type="dxa"/>
            <w:vMerge/>
          </w:tcPr>
          <w:p w:rsidR="00BF16E3" w:rsidRPr="00C061F9" w:rsidRDefault="00BF16E3" w:rsidP="00BF16E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BF16E3" w:rsidRDefault="00BF16E3" w:rsidP="00BF16E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2022 год</w:t>
            </w:r>
          </w:p>
        </w:tc>
        <w:tc>
          <w:tcPr>
            <w:tcW w:w="747" w:type="dxa"/>
          </w:tcPr>
          <w:p w:rsidR="00BF16E3" w:rsidRDefault="00BF16E3" w:rsidP="00BF16E3">
            <w:pPr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  <w:p w:rsidR="00BF16E3" w:rsidRDefault="00BF16E3" w:rsidP="00BF16E3">
            <w:r w:rsidRPr="002C1150">
              <w:rPr>
                <w:color w:val="000000"/>
              </w:rPr>
              <w:t>000</w:t>
            </w:r>
          </w:p>
        </w:tc>
        <w:tc>
          <w:tcPr>
            <w:tcW w:w="851" w:type="dxa"/>
            <w:vAlign w:val="center"/>
          </w:tcPr>
          <w:p w:rsidR="00BF16E3" w:rsidRPr="002872DC" w:rsidRDefault="00BF16E3" w:rsidP="00BF16E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16E3" w:rsidRPr="002872DC" w:rsidRDefault="00BF16E3" w:rsidP="00BF16E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16E3" w:rsidRPr="002872DC" w:rsidRDefault="00BF16E3" w:rsidP="00BF16E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16E3" w:rsidRPr="002872DC" w:rsidRDefault="00BF16E3" w:rsidP="00BF16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F16E3" w:rsidRPr="00FF2AFA" w:rsidRDefault="00BF16E3" w:rsidP="00BF1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</w:t>
            </w:r>
          </w:p>
        </w:tc>
        <w:tc>
          <w:tcPr>
            <w:tcW w:w="992" w:type="dxa"/>
            <w:vAlign w:val="center"/>
          </w:tcPr>
          <w:p w:rsidR="00BF16E3" w:rsidRPr="002872DC" w:rsidRDefault="00BF16E3" w:rsidP="00BF16E3">
            <w:pPr>
              <w:jc w:val="center"/>
              <w:rPr>
                <w:color w:val="000000"/>
              </w:rPr>
            </w:pPr>
          </w:p>
        </w:tc>
      </w:tr>
      <w:tr w:rsidR="00D06C00" w:rsidRPr="000B48AD" w:rsidTr="00726032">
        <w:trPr>
          <w:trHeight w:val="159"/>
        </w:trPr>
        <w:tc>
          <w:tcPr>
            <w:tcW w:w="2014" w:type="dxa"/>
            <w:vMerge/>
          </w:tcPr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Всего</w:t>
            </w:r>
          </w:p>
        </w:tc>
        <w:tc>
          <w:tcPr>
            <w:tcW w:w="747" w:type="dxa"/>
          </w:tcPr>
          <w:p w:rsidR="005E5F76" w:rsidRPr="002872DC" w:rsidRDefault="005E5F76" w:rsidP="00BF16E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F16E3">
              <w:rPr>
                <w:color w:val="000000"/>
              </w:rPr>
              <w:t>8</w:t>
            </w:r>
            <w:r>
              <w:rPr>
                <w:color w:val="000000"/>
              </w:rPr>
              <w:t>00000</w:t>
            </w:r>
          </w:p>
        </w:tc>
        <w:tc>
          <w:tcPr>
            <w:tcW w:w="851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F16E3" w:rsidRDefault="00BF16E3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  <w:p w:rsidR="00D06C00" w:rsidRPr="00FF2AFA" w:rsidRDefault="00BF16E3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</w:tr>
      <w:tr w:rsidR="00D06C00" w:rsidRPr="00E32A23" w:rsidTr="00726032">
        <w:trPr>
          <w:trHeight w:val="20"/>
        </w:trPr>
        <w:tc>
          <w:tcPr>
            <w:tcW w:w="2014" w:type="dxa"/>
          </w:tcPr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  <w:r w:rsidRPr="00C061F9">
              <w:rPr>
                <w:color w:val="000000"/>
                <w:sz w:val="26"/>
                <w:szCs w:val="26"/>
              </w:rPr>
              <w:t>Ожидаемые результаты р</w:t>
            </w:r>
            <w:r>
              <w:rPr>
                <w:color w:val="000000"/>
                <w:sz w:val="26"/>
                <w:szCs w:val="26"/>
              </w:rPr>
              <w:t>еализации П</w:t>
            </w:r>
            <w:r w:rsidRPr="00C061F9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8221" w:type="dxa"/>
            <w:gridSpan w:val="8"/>
          </w:tcPr>
          <w:p w:rsidR="00D06C00" w:rsidRPr="00CA490E" w:rsidRDefault="00D06C00" w:rsidP="00726032">
            <w:pPr>
              <w:spacing w:line="300" w:lineRule="exact"/>
              <w:ind w:firstLine="459"/>
              <w:jc w:val="both"/>
              <w:rPr>
                <w:color w:val="000000" w:themeColor="text1"/>
                <w:sz w:val="28"/>
                <w:szCs w:val="28"/>
              </w:rPr>
            </w:pPr>
            <w:r w:rsidRPr="00CA490E">
              <w:rPr>
                <w:color w:val="000000" w:themeColor="text1"/>
                <w:sz w:val="28"/>
                <w:szCs w:val="28"/>
              </w:rPr>
              <w:t xml:space="preserve">Рост доли благоустроенных дворовых территорий от общего количества дворовых территорий </w:t>
            </w:r>
            <w:r w:rsidR="00016363" w:rsidRPr="00CA490E">
              <w:rPr>
                <w:color w:val="000000" w:themeColor="text1"/>
                <w:sz w:val="28"/>
                <w:szCs w:val="28"/>
              </w:rPr>
              <w:t>до 100</w:t>
            </w:r>
            <w:r w:rsidRPr="00CA490E">
              <w:rPr>
                <w:color w:val="000000" w:themeColor="text1"/>
                <w:sz w:val="28"/>
                <w:szCs w:val="28"/>
              </w:rPr>
              <w:t xml:space="preserve"> %;</w:t>
            </w:r>
          </w:p>
          <w:p w:rsidR="00D06C00" w:rsidRPr="00CA490E" w:rsidRDefault="00D06C00" w:rsidP="00726032">
            <w:pPr>
              <w:spacing w:line="300" w:lineRule="exact"/>
              <w:ind w:firstLine="459"/>
              <w:jc w:val="both"/>
              <w:rPr>
                <w:color w:val="000000" w:themeColor="text1"/>
                <w:sz w:val="28"/>
                <w:szCs w:val="28"/>
              </w:rPr>
            </w:pPr>
            <w:r w:rsidRPr="00CA490E">
              <w:rPr>
                <w:color w:val="000000" w:themeColor="text1"/>
                <w:sz w:val="28"/>
                <w:szCs w:val="28"/>
              </w:rPr>
              <w:t>количество благоустроенных дворовых территорий – 1</w:t>
            </w:r>
            <w:r w:rsidR="00F106DA" w:rsidRPr="00CA490E">
              <w:rPr>
                <w:color w:val="000000" w:themeColor="text1"/>
                <w:sz w:val="28"/>
                <w:szCs w:val="28"/>
              </w:rPr>
              <w:t>4</w:t>
            </w:r>
            <w:r w:rsidRPr="00CA490E">
              <w:rPr>
                <w:color w:val="000000" w:themeColor="text1"/>
                <w:sz w:val="28"/>
                <w:szCs w:val="28"/>
              </w:rPr>
              <w:t xml:space="preserve"> ед.;</w:t>
            </w:r>
          </w:p>
          <w:p w:rsidR="00D06C00" w:rsidRPr="00CA490E" w:rsidRDefault="00D06C00" w:rsidP="00726032">
            <w:pPr>
              <w:spacing w:line="300" w:lineRule="exact"/>
              <w:ind w:firstLine="459"/>
              <w:jc w:val="both"/>
              <w:rPr>
                <w:color w:val="000000" w:themeColor="text1"/>
                <w:sz w:val="28"/>
                <w:szCs w:val="28"/>
              </w:rPr>
            </w:pPr>
            <w:r w:rsidRPr="00CA490E">
              <w:rPr>
                <w:color w:val="000000" w:themeColor="text1"/>
                <w:sz w:val="28"/>
                <w:szCs w:val="28"/>
              </w:rPr>
              <w:t xml:space="preserve">рост доли благоустроенных общественных территорий от общего количества общественных территорий до </w:t>
            </w:r>
            <w:r w:rsidR="00575AF7" w:rsidRPr="00CA490E">
              <w:rPr>
                <w:color w:val="000000" w:themeColor="text1"/>
                <w:sz w:val="28"/>
                <w:szCs w:val="28"/>
              </w:rPr>
              <w:t>100</w:t>
            </w:r>
            <w:r w:rsidRPr="00CA490E">
              <w:rPr>
                <w:color w:val="000000" w:themeColor="text1"/>
                <w:sz w:val="28"/>
                <w:szCs w:val="28"/>
              </w:rPr>
              <w:t xml:space="preserve"> %;</w:t>
            </w:r>
          </w:p>
          <w:p w:rsidR="00D06C00" w:rsidRPr="00CA490E" w:rsidRDefault="00D06C00" w:rsidP="00726032">
            <w:pPr>
              <w:spacing w:line="300" w:lineRule="exact"/>
              <w:ind w:firstLine="459"/>
              <w:jc w:val="both"/>
              <w:rPr>
                <w:color w:val="000000" w:themeColor="text1"/>
                <w:sz w:val="28"/>
                <w:szCs w:val="28"/>
              </w:rPr>
            </w:pPr>
            <w:r w:rsidRPr="00CA490E">
              <w:rPr>
                <w:color w:val="000000" w:themeColor="text1"/>
                <w:sz w:val="28"/>
                <w:szCs w:val="28"/>
              </w:rPr>
              <w:t>количество благоустроенных общественных</w:t>
            </w:r>
            <w:r w:rsidRPr="00CA490E">
              <w:rPr>
                <w:color w:val="000000" w:themeColor="text1"/>
                <w:sz w:val="28"/>
                <w:szCs w:val="28"/>
              </w:rPr>
              <w:br/>
              <w:t>территорий -  2 ед.;</w:t>
            </w:r>
          </w:p>
          <w:p w:rsidR="00D06C00" w:rsidRPr="00EE7227" w:rsidRDefault="00D06C00" w:rsidP="00726032">
            <w:pPr>
              <w:spacing w:line="300" w:lineRule="exact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FF2AFA">
              <w:rPr>
                <w:color w:val="000000"/>
                <w:sz w:val="28"/>
                <w:szCs w:val="28"/>
              </w:rPr>
              <w:lastRenderedPageBreak/>
              <w:t>обеспечение утверждения муниципальной програ</w:t>
            </w:r>
            <w:r w:rsidRPr="00EE7227">
              <w:rPr>
                <w:color w:val="000000"/>
                <w:sz w:val="28"/>
                <w:szCs w:val="28"/>
              </w:rPr>
              <w:t>мм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EE7227">
              <w:rPr>
                <w:color w:val="000000"/>
                <w:sz w:val="28"/>
                <w:szCs w:val="28"/>
              </w:rPr>
              <w:t xml:space="preserve"> формирования </w:t>
            </w:r>
            <w:r>
              <w:rPr>
                <w:color w:val="000000"/>
                <w:sz w:val="28"/>
                <w:szCs w:val="28"/>
              </w:rPr>
              <w:t xml:space="preserve">комфортной </w:t>
            </w:r>
            <w:r w:rsidRPr="00EE7227">
              <w:rPr>
                <w:color w:val="000000"/>
                <w:sz w:val="28"/>
                <w:szCs w:val="28"/>
              </w:rPr>
              <w:t>городской среды</w:t>
            </w:r>
            <w:r w:rsidR="00726032">
              <w:rPr>
                <w:color w:val="000000"/>
                <w:sz w:val="28"/>
                <w:szCs w:val="28"/>
              </w:rPr>
              <w:t>;</w:t>
            </w:r>
            <w:r w:rsidRPr="00EE7227">
              <w:rPr>
                <w:color w:val="000000"/>
                <w:sz w:val="28"/>
                <w:szCs w:val="28"/>
              </w:rPr>
              <w:t xml:space="preserve"> </w:t>
            </w:r>
          </w:p>
          <w:p w:rsidR="00D06C00" w:rsidRPr="00EE7227" w:rsidRDefault="00D06C00" w:rsidP="00726032">
            <w:pPr>
              <w:spacing w:line="300" w:lineRule="exact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EE7227">
              <w:rPr>
                <w:color w:val="000000"/>
                <w:sz w:val="28"/>
                <w:szCs w:val="28"/>
              </w:rPr>
              <w:t xml:space="preserve"> обеспеч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EE7227">
              <w:rPr>
                <w:color w:val="000000"/>
                <w:sz w:val="28"/>
                <w:szCs w:val="28"/>
              </w:rPr>
              <w:t xml:space="preserve"> утверждени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E7227">
              <w:rPr>
                <w:color w:val="000000"/>
                <w:sz w:val="28"/>
                <w:szCs w:val="28"/>
              </w:rPr>
              <w:t xml:space="preserve"> правил благоустройств</w:t>
            </w:r>
            <w:r>
              <w:rPr>
                <w:color w:val="000000"/>
                <w:sz w:val="28"/>
                <w:szCs w:val="28"/>
              </w:rPr>
              <w:t>а в новой редакции</w:t>
            </w:r>
            <w:r w:rsidRPr="00EE7227">
              <w:rPr>
                <w:color w:val="000000"/>
                <w:sz w:val="28"/>
                <w:szCs w:val="28"/>
              </w:rPr>
              <w:t>;</w:t>
            </w:r>
          </w:p>
          <w:p w:rsidR="00D06C00" w:rsidRPr="00EE7227" w:rsidRDefault="00D06C00" w:rsidP="00726032">
            <w:pPr>
              <w:spacing w:line="300" w:lineRule="exact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EE722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E722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E7227">
              <w:rPr>
                <w:color w:val="000000"/>
                <w:sz w:val="28"/>
                <w:szCs w:val="28"/>
              </w:rPr>
              <w:t>обеспеч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EE7227">
              <w:rPr>
                <w:color w:val="000000"/>
                <w:sz w:val="28"/>
                <w:szCs w:val="28"/>
              </w:rPr>
              <w:t xml:space="preserve"> проведени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E7227">
              <w:rPr>
                <w:color w:val="000000"/>
                <w:sz w:val="28"/>
                <w:szCs w:val="28"/>
              </w:rPr>
              <w:t xml:space="preserve"> инвентаризации уровня благоустройства территорий </w:t>
            </w:r>
            <w:r w:rsidRPr="00B746A7">
              <w:rPr>
                <w:bCs/>
                <w:kern w:val="32"/>
                <w:sz w:val="28"/>
                <w:szCs w:val="28"/>
              </w:rPr>
              <w:t>МО «</w:t>
            </w:r>
            <w:r w:rsidR="004370D0">
              <w:rPr>
                <w:bCs/>
                <w:kern w:val="32"/>
                <w:sz w:val="28"/>
                <w:szCs w:val="28"/>
              </w:rPr>
              <w:t xml:space="preserve">Муринское </w:t>
            </w:r>
            <w:r w:rsidR="00016363">
              <w:rPr>
                <w:bCs/>
                <w:kern w:val="32"/>
                <w:sz w:val="28"/>
                <w:szCs w:val="28"/>
              </w:rPr>
              <w:t xml:space="preserve">сельское </w:t>
            </w:r>
            <w:r w:rsidR="00016363" w:rsidRPr="00B746A7">
              <w:rPr>
                <w:bCs/>
                <w:kern w:val="32"/>
                <w:sz w:val="28"/>
                <w:szCs w:val="28"/>
              </w:rPr>
              <w:t>поселение</w:t>
            </w:r>
            <w:r w:rsidRPr="00B746A7">
              <w:rPr>
                <w:bCs/>
                <w:kern w:val="32"/>
                <w:sz w:val="28"/>
                <w:szCs w:val="28"/>
              </w:rPr>
              <w:t>»</w:t>
            </w:r>
            <w:r>
              <w:rPr>
                <w:bCs/>
                <w:kern w:val="32"/>
                <w:sz w:val="28"/>
                <w:szCs w:val="28"/>
              </w:rPr>
              <w:t xml:space="preserve"> </w:t>
            </w:r>
            <w:r w:rsidRPr="00EE7227">
              <w:rPr>
                <w:color w:val="000000"/>
                <w:sz w:val="28"/>
                <w:szCs w:val="28"/>
              </w:rPr>
              <w:t>– 100 %;</w:t>
            </w:r>
          </w:p>
          <w:p w:rsidR="00D06C00" w:rsidRPr="005553FD" w:rsidRDefault="00D06C00" w:rsidP="00726032">
            <w:pPr>
              <w:spacing w:line="300" w:lineRule="exact"/>
              <w:ind w:firstLine="45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EE7227">
              <w:rPr>
                <w:color w:val="000000"/>
                <w:sz w:val="28"/>
                <w:szCs w:val="28"/>
              </w:rPr>
              <w:t xml:space="preserve"> </w:t>
            </w:r>
            <w:r w:rsidRPr="00FF2AFA">
              <w:rPr>
                <w:color w:val="000000"/>
                <w:sz w:val="28"/>
                <w:szCs w:val="28"/>
              </w:rPr>
              <w:t>обеспечение размещения информации о реализации муниципальной программы в государственной информационной системе жилищно-</w:t>
            </w:r>
            <w:r w:rsidRPr="005553FD">
              <w:rPr>
                <w:color w:val="000000" w:themeColor="text1"/>
                <w:sz w:val="28"/>
                <w:szCs w:val="28"/>
              </w:rPr>
              <w:t>коммунального хозяйства</w:t>
            </w:r>
            <w:r w:rsidR="00726032" w:rsidRPr="005553FD">
              <w:rPr>
                <w:color w:val="000000" w:themeColor="text1"/>
                <w:sz w:val="28"/>
                <w:szCs w:val="28"/>
              </w:rPr>
              <w:t>;</w:t>
            </w:r>
            <w:r w:rsidRPr="005553F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06C00" w:rsidRPr="005553FD" w:rsidRDefault="00D06C00" w:rsidP="00726032">
            <w:pPr>
              <w:spacing w:line="300" w:lineRule="exact"/>
              <w:ind w:firstLine="459"/>
              <w:jc w:val="both"/>
              <w:rPr>
                <w:color w:val="000000" w:themeColor="text1"/>
                <w:sz w:val="28"/>
                <w:szCs w:val="28"/>
              </w:rPr>
            </w:pPr>
            <w:r w:rsidRPr="005553FD">
              <w:rPr>
                <w:color w:val="000000" w:themeColor="text1"/>
                <w:sz w:val="28"/>
                <w:szCs w:val="28"/>
              </w:rPr>
              <w:t xml:space="preserve">количество проведенных общественных мероприятий по теме благоустройства городской среды </w:t>
            </w:r>
            <w:r w:rsidR="00016363" w:rsidRPr="005553FD">
              <w:rPr>
                <w:color w:val="000000" w:themeColor="text1"/>
                <w:sz w:val="28"/>
                <w:szCs w:val="28"/>
              </w:rPr>
              <w:t xml:space="preserve">(субботники, встречи, семинары, форумы, конкурсы по благоустройству территории МО </w:t>
            </w:r>
            <w:r w:rsidRPr="005553FD">
              <w:rPr>
                <w:color w:val="000000" w:themeColor="text1"/>
                <w:sz w:val="28"/>
                <w:szCs w:val="28"/>
              </w:rPr>
              <w:t>и др.) не менее 10 ед.;</w:t>
            </w:r>
          </w:p>
          <w:p w:rsidR="00D06C00" w:rsidRPr="005553FD" w:rsidRDefault="00D06C00" w:rsidP="00726032">
            <w:pPr>
              <w:spacing w:line="300" w:lineRule="exact"/>
              <w:ind w:firstLine="459"/>
              <w:jc w:val="both"/>
              <w:rPr>
                <w:color w:val="000000" w:themeColor="text1"/>
                <w:sz w:val="28"/>
                <w:szCs w:val="28"/>
              </w:rPr>
            </w:pPr>
            <w:r w:rsidRPr="005553FD">
              <w:rPr>
                <w:color w:val="000000" w:themeColor="text1"/>
                <w:sz w:val="28"/>
                <w:szCs w:val="28"/>
              </w:rPr>
              <w:t>доля проектов благоустройства, реализованных с трудовым участием граждан, заинтересованных организаций – 100 %;</w:t>
            </w:r>
          </w:p>
          <w:p w:rsidR="00D06C00" w:rsidRPr="005553FD" w:rsidRDefault="00D06C00" w:rsidP="00726032">
            <w:pPr>
              <w:spacing w:line="300" w:lineRule="exact"/>
              <w:ind w:firstLine="459"/>
              <w:jc w:val="both"/>
              <w:rPr>
                <w:color w:val="000000" w:themeColor="text1"/>
                <w:sz w:val="28"/>
                <w:szCs w:val="28"/>
              </w:rPr>
            </w:pPr>
            <w:r w:rsidRPr="005553FD">
              <w:rPr>
                <w:color w:val="000000" w:themeColor="text1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 –20 %;</w:t>
            </w:r>
          </w:p>
          <w:p w:rsidR="00D06C00" w:rsidRPr="005553FD" w:rsidRDefault="00D06C00" w:rsidP="00726032">
            <w:pPr>
              <w:spacing w:line="300" w:lineRule="exact"/>
              <w:ind w:firstLine="459"/>
              <w:jc w:val="both"/>
              <w:rPr>
                <w:color w:val="000000" w:themeColor="text1"/>
                <w:sz w:val="28"/>
                <w:szCs w:val="28"/>
              </w:rPr>
            </w:pPr>
            <w:r w:rsidRPr="005553FD">
              <w:rPr>
                <w:color w:val="000000" w:themeColor="text1"/>
                <w:sz w:val="28"/>
                <w:szCs w:val="28"/>
              </w:rPr>
              <w:t>количество проведенных общественных обсуждений -  5 ед.;</w:t>
            </w:r>
          </w:p>
          <w:p w:rsidR="00D06C00" w:rsidRPr="006F53B1" w:rsidRDefault="00D06C00" w:rsidP="00726032">
            <w:pPr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5553FD">
              <w:rPr>
                <w:color w:val="000000" w:themeColor="text1"/>
                <w:sz w:val="28"/>
                <w:szCs w:val="28"/>
              </w:rPr>
              <w:t>количество реализованных проектов по благоустройству</w:t>
            </w:r>
            <w:r w:rsidRPr="00FF2AFA">
              <w:rPr>
                <w:color w:val="000000"/>
                <w:sz w:val="28"/>
                <w:szCs w:val="28"/>
              </w:rPr>
              <w:t xml:space="preserve">, отобранных на конкурс лучших практик для направления </w:t>
            </w:r>
            <w:r w:rsidR="004370D0" w:rsidRPr="00FF2AFA">
              <w:rPr>
                <w:color w:val="000000"/>
                <w:sz w:val="28"/>
                <w:szCs w:val="28"/>
              </w:rPr>
              <w:t>в Правительство</w:t>
            </w:r>
            <w:r w:rsidRPr="00FF2AFA">
              <w:rPr>
                <w:color w:val="000000"/>
                <w:sz w:val="28"/>
                <w:szCs w:val="28"/>
              </w:rPr>
              <w:t xml:space="preserve"> Ленинградской области и Минстрой России не менее 2 ед.</w:t>
            </w:r>
          </w:p>
        </w:tc>
      </w:tr>
    </w:tbl>
    <w:p w:rsidR="00D06C00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C00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C00" w:rsidRPr="006837C3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C3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благоустройства в муниципальн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6837C3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837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370D0">
        <w:rPr>
          <w:rFonts w:ascii="Times New Roman" w:hAnsi="Times New Roman" w:cs="Times New Roman"/>
          <w:b/>
          <w:sz w:val="28"/>
          <w:szCs w:val="28"/>
        </w:rPr>
        <w:t>Муринское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Всеволожского муниципального района Ленинградской области.</w:t>
      </w:r>
    </w:p>
    <w:p w:rsidR="00D06C00" w:rsidRPr="006837C3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06C00" w:rsidRPr="005553FD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 xml:space="preserve">В ходе анализа текущего состояния, оценки потребности и спроса населения выявлена необходимость реализации ряда мероприятий, направленных на благоустройство территории </w:t>
      </w:r>
      <w:r w:rsidRPr="005553FD">
        <w:rPr>
          <w:bCs/>
          <w:color w:val="000000" w:themeColor="text1"/>
          <w:kern w:val="32"/>
          <w:sz w:val="28"/>
          <w:szCs w:val="28"/>
          <w:lang w:eastAsia="ru-RU"/>
        </w:rPr>
        <w:t>МО «</w:t>
      </w:r>
      <w:r w:rsidR="004370D0" w:rsidRPr="005553FD">
        <w:rPr>
          <w:bCs/>
          <w:color w:val="000000" w:themeColor="text1"/>
          <w:kern w:val="32"/>
          <w:sz w:val="28"/>
          <w:szCs w:val="28"/>
          <w:lang w:eastAsia="ru-RU"/>
        </w:rPr>
        <w:t>Муринское сельское поселение</w:t>
      </w:r>
      <w:r w:rsidRPr="005553FD">
        <w:rPr>
          <w:bCs/>
          <w:color w:val="000000" w:themeColor="text1"/>
          <w:kern w:val="32"/>
          <w:sz w:val="28"/>
          <w:szCs w:val="28"/>
          <w:lang w:eastAsia="ru-RU"/>
        </w:rPr>
        <w:t>»</w:t>
      </w:r>
      <w:r w:rsidRPr="005553FD">
        <w:rPr>
          <w:color w:val="000000" w:themeColor="text1"/>
          <w:sz w:val="28"/>
          <w:szCs w:val="28"/>
        </w:rPr>
        <w:t xml:space="preserve">, в том числе населенных пунктов </w:t>
      </w:r>
      <w:r w:rsidR="00016363" w:rsidRPr="005553FD">
        <w:rPr>
          <w:color w:val="000000" w:themeColor="text1"/>
          <w:sz w:val="28"/>
          <w:szCs w:val="28"/>
        </w:rPr>
        <w:t>п.Мурино и д.</w:t>
      </w:r>
      <w:r w:rsidR="00F678A5" w:rsidRPr="005553FD">
        <w:rPr>
          <w:color w:val="000000" w:themeColor="text1"/>
          <w:sz w:val="28"/>
          <w:szCs w:val="28"/>
        </w:rPr>
        <w:t xml:space="preserve"> </w:t>
      </w:r>
      <w:r w:rsidR="00016363" w:rsidRPr="005553FD">
        <w:rPr>
          <w:color w:val="000000" w:themeColor="text1"/>
          <w:sz w:val="28"/>
          <w:szCs w:val="28"/>
        </w:rPr>
        <w:t>Лаврики</w:t>
      </w:r>
      <w:r w:rsidRPr="005553FD">
        <w:rPr>
          <w:color w:val="000000" w:themeColor="text1"/>
          <w:sz w:val="28"/>
          <w:szCs w:val="28"/>
        </w:rPr>
        <w:t xml:space="preserve"> муниципального образования «</w:t>
      </w:r>
      <w:r w:rsidR="004370D0" w:rsidRPr="005553FD">
        <w:rPr>
          <w:color w:val="000000" w:themeColor="text1"/>
          <w:sz w:val="28"/>
          <w:szCs w:val="28"/>
        </w:rPr>
        <w:t xml:space="preserve">Муринское </w:t>
      </w:r>
      <w:r w:rsidR="00016363" w:rsidRPr="005553FD">
        <w:rPr>
          <w:color w:val="000000" w:themeColor="text1"/>
          <w:sz w:val="28"/>
          <w:szCs w:val="28"/>
        </w:rPr>
        <w:t>сельское поселение</w:t>
      </w:r>
      <w:r w:rsidRPr="005553FD">
        <w:rPr>
          <w:color w:val="000000" w:themeColor="text1"/>
          <w:sz w:val="28"/>
          <w:szCs w:val="28"/>
        </w:rPr>
        <w:t xml:space="preserve"> Всеволожского района Ленинградской области в соответствии с современным требованиям.</w:t>
      </w:r>
    </w:p>
    <w:p w:rsidR="00AF7550" w:rsidRPr="005553FD" w:rsidRDefault="00D06C00" w:rsidP="0055058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553FD">
        <w:rPr>
          <w:rFonts w:eastAsia="Calibri"/>
          <w:color w:val="000000" w:themeColor="text1"/>
          <w:sz w:val="28"/>
          <w:szCs w:val="28"/>
        </w:rPr>
        <w:t xml:space="preserve">Благодаря реализации </w:t>
      </w:r>
      <w:r w:rsidR="00B83B73" w:rsidRPr="005553FD">
        <w:rPr>
          <w:rFonts w:eastAsia="Calibri"/>
          <w:color w:val="000000" w:themeColor="text1"/>
          <w:sz w:val="28"/>
          <w:szCs w:val="28"/>
        </w:rPr>
        <w:t>муниципальной адресной</w:t>
      </w:r>
      <w:r w:rsidR="00826B26" w:rsidRPr="005553FD">
        <w:rPr>
          <w:rFonts w:eastAsia="Calibri"/>
          <w:color w:val="000000" w:themeColor="text1"/>
          <w:sz w:val="28"/>
          <w:szCs w:val="28"/>
        </w:rPr>
        <w:t xml:space="preserve"> </w:t>
      </w:r>
      <w:r w:rsidRPr="005553FD">
        <w:rPr>
          <w:rFonts w:eastAsia="Calibri"/>
          <w:color w:val="000000" w:themeColor="text1"/>
          <w:sz w:val="28"/>
          <w:szCs w:val="28"/>
        </w:rPr>
        <w:t>программы «</w:t>
      </w:r>
      <w:r w:rsidR="00F678A5" w:rsidRPr="005553FD">
        <w:rPr>
          <w:rFonts w:eastAsia="Calibri"/>
          <w:color w:val="000000" w:themeColor="text1"/>
          <w:sz w:val="28"/>
          <w:szCs w:val="28"/>
        </w:rPr>
        <w:t>Повышение качества жизни населений МО «Муринское сельское поселение» в 2014-201</w:t>
      </w:r>
      <w:r w:rsidR="001C0380" w:rsidRPr="005553FD">
        <w:rPr>
          <w:rFonts w:eastAsia="Calibri"/>
          <w:color w:val="000000" w:themeColor="text1"/>
          <w:sz w:val="28"/>
          <w:szCs w:val="28"/>
        </w:rPr>
        <w:t>8</w:t>
      </w:r>
      <w:r w:rsidR="00F678A5" w:rsidRPr="005553FD">
        <w:rPr>
          <w:rFonts w:eastAsia="Calibri"/>
          <w:color w:val="000000" w:themeColor="text1"/>
          <w:sz w:val="28"/>
          <w:szCs w:val="28"/>
        </w:rPr>
        <w:t xml:space="preserve">гг. </w:t>
      </w:r>
      <w:r w:rsidRPr="005553FD">
        <w:rPr>
          <w:rFonts w:eastAsia="Calibri"/>
          <w:color w:val="000000" w:themeColor="text1"/>
          <w:sz w:val="28"/>
          <w:szCs w:val="28"/>
        </w:rPr>
        <w:t xml:space="preserve">Развитие и ремонт жилищно-коммунального комплекса муниципального </w:t>
      </w:r>
      <w:r w:rsidR="00B83B73" w:rsidRPr="005553FD">
        <w:rPr>
          <w:rFonts w:eastAsia="Calibri"/>
          <w:color w:val="000000" w:themeColor="text1"/>
          <w:sz w:val="28"/>
          <w:szCs w:val="28"/>
        </w:rPr>
        <w:t>образования «</w:t>
      </w:r>
      <w:r w:rsidR="004370D0" w:rsidRPr="005553FD">
        <w:rPr>
          <w:rFonts w:eastAsia="Calibri"/>
          <w:color w:val="000000" w:themeColor="text1"/>
          <w:sz w:val="28"/>
          <w:szCs w:val="28"/>
        </w:rPr>
        <w:t xml:space="preserve">Муринское </w:t>
      </w:r>
      <w:r w:rsidR="00B83B73" w:rsidRPr="005553FD">
        <w:rPr>
          <w:rFonts w:eastAsia="Calibri"/>
          <w:color w:val="000000" w:themeColor="text1"/>
          <w:sz w:val="28"/>
          <w:szCs w:val="28"/>
        </w:rPr>
        <w:t>сельское поселение» в</w:t>
      </w:r>
      <w:r w:rsidRPr="005553FD">
        <w:rPr>
          <w:rFonts w:eastAsia="Calibri"/>
          <w:color w:val="000000" w:themeColor="text1"/>
          <w:sz w:val="28"/>
          <w:szCs w:val="28"/>
        </w:rPr>
        <w:t xml:space="preserve"> 201</w:t>
      </w:r>
      <w:r w:rsidR="00F678A5" w:rsidRPr="005553FD">
        <w:rPr>
          <w:rFonts w:eastAsia="Calibri"/>
          <w:color w:val="000000" w:themeColor="text1"/>
          <w:sz w:val="28"/>
          <w:szCs w:val="28"/>
        </w:rPr>
        <w:t>4</w:t>
      </w:r>
      <w:r w:rsidRPr="005553FD">
        <w:rPr>
          <w:rFonts w:eastAsia="Calibri"/>
          <w:color w:val="000000" w:themeColor="text1"/>
          <w:sz w:val="28"/>
          <w:szCs w:val="28"/>
        </w:rPr>
        <w:t>-201</w:t>
      </w:r>
      <w:r w:rsidR="001C0380" w:rsidRPr="005553FD">
        <w:rPr>
          <w:rFonts w:eastAsia="Calibri"/>
          <w:color w:val="000000" w:themeColor="text1"/>
          <w:sz w:val="28"/>
          <w:szCs w:val="28"/>
        </w:rPr>
        <w:t>8</w:t>
      </w:r>
      <w:r w:rsidRPr="005553FD">
        <w:rPr>
          <w:rFonts w:eastAsia="Calibri"/>
          <w:color w:val="000000" w:themeColor="text1"/>
          <w:sz w:val="28"/>
          <w:szCs w:val="28"/>
        </w:rPr>
        <w:t xml:space="preserve"> годах состояние благоустройства городской среды значительно улучшилось за счет средств бюджета муниципального образования «</w:t>
      </w:r>
      <w:r w:rsidR="004370D0" w:rsidRPr="005553FD">
        <w:rPr>
          <w:rFonts w:eastAsia="Calibri"/>
          <w:color w:val="000000" w:themeColor="text1"/>
          <w:sz w:val="28"/>
          <w:szCs w:val="28"/>
        </w:rPr>
        <w:t xml:space="preserve">Муринское </w:t>
      </w:r>
      <w:r w:rsidR="00B83B73" w:rsidRPr="005553FD">
        <w:rPr>
          <w:rFonts w:eastAsia="Calibri"/>
          <w:color w:val="000000" w:themeColor="text1"/>
          <w:sz w:val="28"/>
          <w:szCs w:val="28"/>
        </w:rPr>
        <w:t>сельское поселение</w:t>
      </w:r>
      <w:r w:rsidRPr="005553FD">
        <w:rPr>
          <w:rFonts w:eastAsia="Calibri"/>
          <w:color w:val="000000" w:themeColor="text1"/>
          <w:sz w:val="28"/>
          <w:szCs w:val="28"/>
        </w:rPr>
        <w:t xml:space="preserve">» в рамках реализации </w:t>
      </w:r>
      <w:r w:rsidR="00550586" w:rsidRPr="005553FD">
        <w:rPr>
          <w:rFonts w:eastAsia="Calibri"/>
          <w:color w:val="000000" w:themeColor="text1"/>
          <w:sz w:val="28"/>
          <w:szCs w:val="28"/>
        </w:rPr>
        <w:t xml:space="preserve">вышеуказанной </w:t>
      </w:r>
      <w:r w:rsidR="00B83B73" w:rsidRPr="005553FD">
        <w:rPr>
          <w:rFonts w:eastAsia="Calibri"/>
          <w:color w:val="000000" w:themeColor="text1"/>
          <w:sz w:val="28"/>
          <w:szCs w:val="28"/>
        </w:rPr>
        <w:t>программы введены</w:t>
      </w:r>
      <w:r w:rsidRPr="005553FD">
        <w:rPr>
          <w:rFonts w:eastAsia="Calibri"/>
          <w:color w:val="000000" w:themeColor="text1"/>
          <w:sz w:val="28"/>
          <w:szCs w:val="28"/>
        </w:rPr>
        <w:t xml:space="preserve"> в эксплуатацию</w:t>
      </w:r>
      <w:r w:rsidR="00550586" w:rsidRPr="005553FD">
        <w:rPr>
          <w:rFonts w:eastAsia="Calibri"/>
          <w:color w:val="000000" w:themeColor="text1"/>
          <w:sz w:val="28"/>
          <w:szCs w:val="28"/>
        </w:rPr>
        <w:t>:</w:t>
      </w:r>
      <w:r w:rsidRPr="005553FD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AF7550" w:rsidRPr="005553FD" w:rsidRDefault="00AF7550" w:rsidP="0055058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553FD">
        <w:rPr>
          <w:rFonts w:eastAsia="Calibri"/>
          <w:color w:val="000000" w:themeColor="text1"/>
          <w:sz w:val="28"/>
          <w:szCs w:val="28"/>
        </w:rPr>
        <w:t xml:space="preserve">- в дворовых территориях: </w:t>
      </w:r>
      <w:r w:rsidR="00D06C00" w:rsidRPr="005553FD">
        <w:rPr>
          <w:rFonts w:eastAsia="Calibri"/>
          <w:color w:val="000000" w:themeColor="text1"/>
          <w:sz w:val="28"/>
          <w:szCs w:val="28"/>
        </w:rPr>
        <w:t>детск</w:t>
      </w:r>
      <w:r w:rsidR="00F678A5" w:rsidRPr="005553FD">
        <w:rPr>
          <w:rFonts w:eastAsia="Calibri"/>
          <w:color w:val="000000" w:themeColor="text1"/>
          <w:sz w:val="28"/>
          <w:szCs w:val="28"/>
        </w:rPr>
        <w:t>ие</w:t>
      </w:r>
      <w:r w:rsidR="00D06C00" w:rsidRPr="005553FD">
        <w:rPr>
          <w:rFonts w:eastAsia="Calibri"/>
          <w:color w:val="000000" w:themeColor="text1"/>
          <w:sz w:val="28"/>
          <w:szCs w:val="28"/>
        </w:rPr>
        <w:t xml:space="preserve"> </w:t>
      </w:r>
      <w:r w:rsidR="00F678A5" w:rsidRPr="005553FD">
        <w:rPr>
          <w:rFonts w:eastAsia="Calibri"/>
          <w:color w:val="000000" w:themeColor="text1"/>
          <w:sz w:val="28"/>
          <w:szCs w:val="28"/>
        </w:rPr>
        <w:t>и спортивные</w:t>
      </w:r>
      <w:r w:rsidR="00F03983" w:rsidRPr="005553FD">
        <w:rPr>
          <w:rFonts w:eastAsia="Calibri"/>
          <w:color w:val="000000" w:themeColor="text1"/>
          <w:sz w:val="28"/>
          <w:szCs w:val="28"/>
        </w:rPr>
        <w:t xml:space="preserve"> </w:t>
      </w:r>
      <w:r w:rsidR="00D06C00" w:rsidRPr="005553FD">
        <w:rPr>
          <w:rFonts w:eastAsia="Calibri"/>
          <w:color w:val="000000" w:themeColor="text1"/>
          <w:sz w:val="28"/>
          <w:szCs w:val="28"/>
        </w:rPr>
        <w:t>площадк</w:t>
      </w:r>
      <w:r w:rsidR="00F678A5" w:rsidRPr="005553FD">
        <w:rPr>
          <w:rFonts w:eastAsia="Calibri"/>
          <w:color w:val="000000" w:themeColor="text1"/>
          <w:sz w:val="28"/>
          <w:szCs w:val="28"/>
        </w:rPr>
        <w:t>и</w:t>
      </w:r>
      <w:r w:rsidR="00D06C00" w:rsidRPr="005553FD">
        <w:rPr>
          <w:rFonts w:eastAsia="Calibri"/>
          <w:color w:val="000000" w:themeColor="text1"/>
          <w:sz w:val="28"/>
          <w:szCs w:val="28"/>
        </w:rPr>
        <w:t>,</w:t>
      </w:r>
      <w:r w:rsidR="00F678A5" w:rsidRPr="005553FD">
        <w:rPr>
          <w:rFonts w:eastAsia="Calibri"/>
          <w:color w:val="000000" w:themeColor="text1"/>
          <w:sz w:val="28"/>
          <w:szCs w:val="28"/>
        </w:rPr>
        <w:t xml:space="preserve"> площадки для </w:t>
      </w:r>
      <w:r w:rsidRPr="005553FD">
        <w:rPr>
          <w:rFonts w:eastAsia="Calibri"/>
          <w:color w:val="000000" w:themeColor="text1"/>
          <w:sz w:val="28"/>
          <w:szCs w:val="28"/>
        </w:rPr>
        <w:t xml:space="preserve">отдыха всего 20 ед.; устроены автомобильные </w:t>
      </w:r>
      <w:proofErr w:type="spellStart"/>
      <w:r w:rsidRPr="005553FD">
        <w:rPr>
          <w:rFonts w:eastAsia="Calibri"/>
          <w:color w:val="000000" w:themeColor="text1"/>
          <w:sz w:val="28"/>
          <w:szCs w:val="28"/>
        </w:rPr>
        <w:t>экопарковки</w:t>
      </w:r>
      <w:proofErr w:type="spellEnd"/>
      <w:r w:rsidRPr="005553FD">
        <w:rPr>
          <w:rFonts w:eastAsia="Calibri"/>
          <w:color w:val="000000" w:themeColor="text1"/>
          <w:sz w:val="28"/>
          <w:szCs w:val="28"/>
        </w:rPr>
        <w:t xml:space="preserve"> (всего более 20 ед.); установлены мусорные кон</w:t>
      </w:r>
      <w:r w:rsidR="009333D3" w:rsidRPr="005553FD">
        <w:rPr>
          <w:rFonts w:eastAsia="Calibri"/>
          <w:color w:val="000000" w:themeColor="text1"/>
          <w:sz w:val="28"/>
          <w:szCs w:val="28"/>
        </w:rPr>
        <w:t>тейнеры</w:t>
      </w:r>
      <w:r w:rsidRPr="005553FD">
        <w:rPr>
          <w:rFonts w:eastAsia="Calibri"/>
          <w:color w:val="000000" w:themeColor="text1"/>
          <w:sz w:val="28"/>
          <w:szCs w:val="28"/>
        </w:rPr>
        <w:t xml:space="preserve"> заглубленного типа.</w:t>
      </w:r>
    </w:p>
    <w:p w:rsidR="006604F6" w:rsidRPr="005553FD" w:rsidRDefault="00AF7550" w:rsidP="0055058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553FD">
        <w:rPr>
          <w:rFonts w:eastAsia="Calibri"/>
          <w:color w:val="000000" w:themeColor="text1"/>
          <w:sz w:val="28"/>
          <w:szCs w:val="28"/>
        </w:rPr>
        <w:lastRenderedPageBreak/>
        <w:t>- в общественных территориях: реконструирован Муринский парк (1,7 га); устроен</w:t>
      </w:r>
      <w:r w:rsidR="00221A0D" w:rsidRPr="005553FD">
        <w:rPr>
          <w:rFonts w:eastAsia="Calibri"/>
          <w:color w:val="000000" w:themeColor="text1"/>
          <w:sz w:val="28"/>
          <w:szCs w:val="28"/>
        </w:rPr>
        <w:t>о</w:t>
      </w:r>
      <w:r w:rsidRPr="005553FD">
        <w:rPr>
          <w:rFonts w:eastAsia="Calibri"/>
          <w:color w:val="000000" w:themeColor="text1"/>
          <w:sz w:val="28"/>
          <w:szCs w:val="28"/>
        </w:rPr>
        <w:t xml:space="preserve"> </w:t>
      </w:r>
      <w:r w:rsidR="00F678A5" w:rsidRPr="005553FD">
        <w:rPr>
          <w:rFonts w:eastAsia="Calibri"/>
          <w:color w:val="000000" w:themeColor="text1"/>
          <w:sz w:val="28"/>
          <w:szCs w:val="28"/>
        </w:rPr>
        <w:t>прогулочн</w:t>
      </w:r>
      <w:r w:rsidR="00221A0D" w:rsidRPr="005553FD">
        <w:rPr>
          <w:rFonts w:eastAsia="Calibri"/>
          <w:color w:val="000000" w:themeColor="text1"/>
          <w:sz w:val="28"/>
          <w:szCs w:val="28"/>
        </w:rPr>
        <w:t xml:space="preserve">ое пространство </w:t>
      </w:r>
      <w:r w:rsidRPr="005553FD">
        <w:rPr>
          <w:rFonts w:eastAsia="Calibri"/>
          <w:color w:val="000000" w:themeColor="text1"/>
          <w:sz w:val="28"/>
          <w:szCs w:val="28"/>
        </w:rPr>
        <w:t xml:space="preserve">«Тропа здоровья» </w:t>
      </w:r>
      <w:r w:rsidR="00286508" w:rsidRPr="005553FD">
        <w:rPr>
          <w:rFonts w:eastAsia="Calibri"/>
          <w:color w:val="000000" w:themeColor="text1"/>
          <w:sz w:val="28"/>
          <w:szCs w:val="28"/>
        </w:rPr>
        <w:t xml:space="preserve">(2,3га) </w:t>
      </w:r>
      <w:r w:rsidRPr="005553FD">
        <w:rPr>
          <w:rFonts w:eastAsia="Calibri"/>
          <w:color w:val="000000" w:themeColor="text1"/>
          <w:sz w:val="28"/>
          <w:szCs w:val="28"/>
        </w:rPr>
        <w:t>с сопутствующими детским площадками, площадками для отдыха</w:t>
      </w:r>
      <w:r w:rsidR="006604F6" w:rsidRPr="005553FD">
        <w:rPr>
          <w:rFonts w:eastAsia="Calibri"/>
          <w:color w:val="000000" w:themeColor="text1"/>
          <w:sz w:val="28"/>
          <w:szCs w:val="28"/>
        </w:rPr>
        <w:t>, для проведения праздничных мероприятий устроена площадка для размещения сцены;</w:t>
      </w:r>
      <w:r w:rsidR="00F678A5" w:rsidRPr="005553FD">
        <w:rPr>
          <w:rFonts w:eastAsia="Calibri"/>
          <w:color w:val="000000" w:themeColor="text1"/>
          <w:sz w:val="28"/>
          <w:szCs w:val="28"/>
        </w:rPr>
        <w:t xml:space="preserve"> </w:t>
      </w:r>
      <w:r w:rsidR="00E6752E" w:rsidRPr="005553FD">
        <w:rPr>
          <w:rFonts w:eastAsia="Calibri"/>
          <w:color w:val="000000" w:themeColor="text1"/>
          <w:sz w:val="28"/>
          <w:szCs w:val="28"/>
        </w:rPr>
        <w:t xml:space="preserve">в частном секторе </w:t>
      </w:r>
      <w:r w:rsidR="006604F6" w:rsidRPr="005553FD">
        <w:rPr>
          <w:rFonts w:eastAsia="Calibri"/>
          <w:color w:val="000000" w:themeColor="text1"/>
          <w:sz w:val="28"/>
          <w:szCs w:val="28"/>
        </w:rPr>
        <w:t>также устроены детские площадки;</w:t>
      </w:r>
      <w:r w:rsidR="00E6752E" w:rsidRPr="005553FD">
        <w:rPr>
          <w:rFonts w:eastAsia="Calibri"/>
          <w:color w:val="000000" w:themeColor="text1"/>
          <w:sz w:val="28"/>
          <w:szCs w:val="28"/>
        </w:rPr>
        <w:t xml:space="preserve"> </w:t>
      </w:r>
      <w:r w:rsidR="00F678A5" w:rsidRPr="005553FD">
        <w:rPr>
          <w:rFonts w:eastAsia="Calibri"/>
          <w:color w:val="000000" w:themeColor="text1"/>
          <w:sz w:val="28"/>
          <w:szCs w:val="28"/>
        </w:rPr>
        <w:t>установлено дополнительное уличное освещение</w:t>
      </w:r>
      <w:r w:rsidR="00355D4A" w:rsidRPr="005553FD">
        <w:rPr>
          <w:rFonts w:eastAsia="Calibri"/>
          <w:color w:val="000000" w:themeColor="text1"/>
          <w:sz w:val="28"/>
          <w:szCs w:val="28"/>
        </w:rPr>
        <w:t xml:space="preserve">. </w:t>
      </w:r>
    </w:p>
    <w:p w:rsidR="006604F6" w:rsidRPr="005553FD" w:rsidRDefault="006604F6" w:rsidP="0055058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553FD">
        <w:rPr>
          <w:rFonts w:eastAsia="Calibri"/>
          <w:color w:val="000000" w:themeColor="text1"/>
          <w:sz w:val="28"/>
          <w:szCs w:val="28"/>
        </w:rPr>
        <w:t xml:space="preserve">В рамках дополнительного финансирования за счет бюджетов субъекта региона, частных и юридических лиц введены в эксплуатацию: пять детских площадок; одна спортивная площадка; </w:t>
      </w:r>
      <w:r w:rsidR="00221A0D" w:rsidRPr="005553FD">
        <w:rPr>
          <w:rFonts w:eastAsia="Calibri"/>
          <w:color w:val="000000" w:themeColor="text1"/>
          <w:sz w:val="28"/>
          <w:szCs w:val="28"/>
        </w:rPr>
        <w:t xml:space="preserve">устроено прогулочное пространство </w:t>
      </w:r>
      <w:r w:rsidR="00FA37B6" w:rsidRPr="005553FD">
        <w:rPr>
          <w:rFonts w:eastAsia="Calibri"/>
          <w:color w:val="000000" w:themeColor="text1"/>
          <w:sz w:val="28"/>
          <w:szCs w:val="28"/>
        </w:rPr>
        <w:t xml:space="preserve">с пешеходным мостом </w:t>
      </w:r>
      <w:r w:rsidRPr="005553FD">
        <w:rPr>
          <w:rFonts w:eastAsia="Calibri"/>
          <w:color w:val="000000" w:themeColor="text1"/>
          <w:sz w:val="28"/>
          <w:szCs w:val="28"/>
        </w:rPr>
        <w:t xml:space="preserve">через реку Охта </w:t>
      </w:r>
      <w:r w:rsidR="00FA37B6" w:rsidRPr="005553FD">
        <w:rPr>
          <w:rFonts w:eastAsia="Calibri"/>
          <w:color w:val="000000" w:themeColor="text1"/>
          <w:sz w:val="28"/>
          <w:szCs w:val="28"/>
        </w:rPr>
        <w:t>и</w:t>
      </w:r>
      <w:r w:rsidRPr="005553FD">
        <w:rPr>
          <w:rFonts w:eastAsia="Calibri"/>
          <w:color w:val="000000" w:themeColor="text1"/>
          <w:sz w:val="28"/>
          <w:szCs w:val="28"/>
        </w:rPr>
        <w:t xml:space="preserve"> </w:t>
      </w:r>
      <w:r w:rsidR="00D6780F" w:rsidRPr="005553FD">
        <w:rPr>
          <w:rFonts w:eastAsia="Calibri"/>
          <w:color w:val="000000" w:themeColor="text1"/>
          <w:sz w:val="28"/>
          <w:szCs w:val="28"/>
        </w:rPr>
        <w:t>установкой</w:t>
      </w:r>
      <w:r w:rsidRPr="005553FD">
        <w:rPr>
          <w:rFonts w:eastAsia="Calibri"/>
          <w:color w:val="000000" w:themeColor="text1"/>
          <w:sz w:val="28"/>
          <w:szCs w:val="28"/>
        </w:rPr>
        <w:t xml:space="preserve"> уличн</w:t>
      </w:r>
      <w:r w:rsidR="00D6780F" w:rsidRPr="005553FD">
        <w:rPr>
          <w:rFonts w:eastAsia="Calibri"/>
          <w:color w:val="000000" w:themeColor="text1"/>
          <w:sz w:val="28"/>
          <w:szCs w:val="28"/>
        </w:rPr>
        <w:t>ого</w:t>
      </w:r>
      <w:r w:rsidRPr="005553FD">
        <w:rPr>
          <w:rFonts w:eastAsia="Calibri"/>
          <w:color w:val="000000" w:themeColor="text1"/>
          <w:sz w:val="28"/>
          <w:szCs w:val="28"/>
        </w:rPr>
        <w:t xml:space="preserve"> освещени</w:t>
      </w:r>
      <w:r w:rsidR="00D6780F" w:rsidRPr="005553FD">
        <w:rPr>
          <w:rFonts w:eastAsia="Calibri"/>
          <w:color w:val="000000" w:themeColor="text1"/>
          <w:sz w:val="28"/>
          <w:szCs w:val="28"/>
        </w:rPr>
        <w:t>я</w:t>
      </w:r>
      <w:r w:rsidRPr="005553FD">
        <w:rPr>
          <w:rFonts w:eastAsia="Calibri"/>
          <w:color w:val="000000" w:themeColor="text1"/>
          <w:sz w:val="28"/>
          <w:szCs w:val="28"/>
        </w:rPr>
        <w:t>.</w:t>
      </w:r>
    </w:p>
    <w:p w:rsidR="00D06C00" w:rsidRPr="005553FD" w:rsidRDefault="00B83B73" w:rsidP="0055058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553FD">
        <w:rPr>
          <w:rFonts w:eastAsia="Calibri"/>
          <w:color w:val="000000" w:themeColor="text1"/>
          <w:sz w:val="28"/>
          <w:szCs w:val="28"/>
        </w:rPr>
        <w:t xml:space="preserve">В рамках текущего обслуживания </w:t>
      </w:r>
      <w:r w:rsidR="00D06C00" w:rsidRPr="005553FD">
        <w:rPr>
          <w:rFonts w:eastAsia="Calibri"/>
          <w:color w:val="000000" w:themeColor="text1"/>
          <w:sz w:val="28"/>
          <w:szCs w:val="28"/>
        </w:rPr>
        <w:t>производи</w:t>
      </w:r>
      <w:r w:rsidR="00550586" w:rsidRPr="005553FD">
        <w:rPr>
          <w:rFonts w:eastAsia="Calibri"/>
          <w:color w:val="000000" w:themeColor="text1"/>
          <w:sz w:val="28"/>
          <w:szCs w:val="28"/>
        </w:rPr>
        <w:t>тся</w:t>
      </w:r>
      <w:r w:rsidR="00D06C00" w:rsidRPr="005553FD">
        <w:rPr>
          <w:rFonts w:eastAsia="Calibri"/>
          <w:color w:val="000000" w:themeColor="text1"/>
          <w:sz w:val="28"/>
          <w:szCs w:val="28"/>
        </w:rPr>
        <w:t xml:space="preserve"> </w:t>
      </w:r>
      <w:r w:rsidR="00355D4A" w:rsidRPr="005553FD">
        <w:rPr>
          <w:rFonts w:eastAsia="Calibri"/>
          <w:color w:val="000000" w:themeColor="text1"/>
          <w:sz w:val="28"/>
          <w:szCs w:val="28"/>
        </w:rPr>
        <w:t>мониторинг состояния (</w:t>
      </w:r>
      <w:r w:rsidR="00D06C00" w:rsidRPr="005553FD">
        <w:rPr>
          <w:rFonts w:eastAsia="Calibri"/>
          <w:color w:val="000000" w:themeColor="text1"/>
          <w:sz w:val="28"/>
          <w:szCs w:val="28"/>
        </w:rPr>
        <w:t>и</w:t>
      </w:r>
      <w:r w:rsidR="00355D4A" w:rsidRPr="005553FD">
        <w:rPr>
          <w:rFonts w:eastAsia="Calibri"/>
          <w:color w:val="000000" w:themeColor="text1"/>
          <w:sz w:val="28"/>
          <w:szCs w:val="28"/>
        </w:rPr>
        <w:t>,</w:t>
      </w:r>
      <w:r w:rsidR="00D06C00" w:rsidRPr="005553FD">
        <w:rPr>
          <w:rFonts w:eastAsia="Calibri"/>
          <w:color w:val="000000" w:themeColor="text1"/>
          <w:sz w:val="28"/>
          <w:szCs w:val="28"/>
        </w:rPr>
        <w:t xml:space="preserve"> при необходимости</w:t>
      </w:r>
      <w:r w:rsidR="00E6752E" w:rsidRPr="005553FD">
        <w:rPr>
          <w:rFonts w:eastAsia="Calibri"/>
          <w:color w:val="000000" w:themeColor="text1"/>
          <w:sz w:val="28"/>
          <w:szCs w:val="28"/>
        </w:rPr>
        <w:t>,</w:t>
      </w:r>
      <w:r w:rsidR="00D06C00" w:rsidRPr="005553FD">
        <w:rPr>
          <w:rFonts w:eastAsia="Calibri"/>
          <w:color w:val="000000" w:themeColor="text1"/>
          <w:sz w:val="28"/>
          <w:szCs w:val="28"/>
        </w:rPr>
        <w:t xml:space="preserve"> ремонт) имеющегося детского игрового и спортивного оборудования на территории площадок, устанавлива</w:t>
      </w:r>
      <w:r w:rsidR="00355D4A" w:rsidRPr="005553FD">
        <w:rPr>
          <w:rFonts w:eastAsia="Calibri"/>
          <w:color w:val="000000" w:themeColor="text1"/>
          <w:sz w:val="28"/>
          <w:szCs w:val="28"/>
        </w:rPr>
        <w:t>ется</w:t>
      </w:r>
      <w:r w:rsidR="00D06C00" w:rsidRPr="005553FD">
        <w:rPr>
          <w:rFonts w:eastAsia="Calibri"/>
          <w:color w:val="000000" w:themeColor="text1"/>
          <w:sz w:val="28"/>
          <w:szCs w:val="28"/>
        </w:rPr>
        <w:t xml:space="preserve"> дополнительное оборудование на существующих площадках; выполнено </w:t>
      </w:r>
      <w:r w:rsidR="00355D4A" w:rsidRPr="005553FD">
        <w:rPr>
          <w:rFonts w:eastAsia="Calibri"/>
          <w:color w:val="000000" w:themeColor="text1"/>
          <w:sz w:val="28"/>
          <w:szCs w:val="28"/>
        </w:rPr>
        <w:t>асфальтирование внутриквартальных общественных проездов местного значения, в том числе заасфальти</w:t>
      </w:r>
      <w:r w:rsidR="00550586" w:rsidRPr="005553FD">
        <w:rPr>
          <w:rFonts w:eastAsia="Calibri"/>
          <w:color w:val="000000" w:themeColor="text1"/>
          <w:sz w:val="28"/>
          <w:szCs w:val="28"/>
        </w:rPr>
        <w:t xml:space="preserve">рованы дороги в частном секторе, </w:t>
      </w:r>
      <w:r w:rsidR="00D06C00" w:rsidRPr="005553FD">
        <w:rPr>
          <w:rFonts w:eastAsia="Calibri"/>
          <w:color w:val="000000" w:themeColor="text1"/>
          <w:sz w:val="28"/>
          <w:szCs w:val="28"/>
        </w:rPr>
        <w:t>произведен</w:t>
      </w:r>
      <w:r w:rsidR="00550586" w:rsidRPr="005553FD">
        <w:rPr>
          <w:rFonts w:eastAsia="Calibri"/>
          <w:color w:val="000000" w:themeColor="text1"/>
          <w:sz w:val="28"/>
          <w:szCs w:val="28"/>
        </w:rPr>
        <w:t xml:space="preserve">ы работу по устройству и </w:t>
      </w:r>
      <w:r w:rsidR="00D06C00" w:rsidRPr="005553FD">
        <w:rPr>
          <w:rFonts w:eastAsia="Calibri"/>
          <w:color w:val="000000" w:themeColor="text1"/>
          <w:sz w:val="28"/>
          <w:szCs w:val="28"/>
        </w:rPr>
        <w:t>ремонт</w:t>
      </w:r>
      <w:r w:rsidR="00550586" w:rsidRPr="005553FD">
        <w:rPr>
          <w:rFonts w:eastAsia="Calibri"/>
          <w:color w:val="000000" w:themeColor="text1"/>
          <w:sz w:val="28"/>
          <w:szCs w:val="28"/>
        </w:rPr>
        <w:t>у</w:t>
      </w:r>
      <w:r w:rsidR="00D06C00" w:rsidRPr="005553FD">
        <w:rPr>
          <w:rFonts w:eastAsia="Calibri"/>
          <w:color w:val="000000" w:themeColor="text1"/>
          <w:sz w:val="28"/>
          <w:szCs w:val="28"/>
        </w:rPr>
        <w:t xml:space="preserve"> тротуарного покрытия.</w:t>
      </w:r>
    </w:p>
    <w:p w:rsidR="00D72A00" w:rsidRPr="005553FD" w:rsidRDefault="00D72A00" w:rsidP="00D72A00">
      <w:pPr>
        <w:pStyle w:val="23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 xml:space="preserve">Количество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</w:t>
      </w:r>
      <w:r w:rsidR="0021713F" w:rsidRPr="005553FD">
        <w:rPr>
          <w:color w:val="000000" w:themeColor="text1"/>
          <w:sz w:val="28"/>
          <w:szCs w:val="28"/>
        </w:rPr>
        <w:t xml:space="preserve">спортивным оборудованием и </w:t>
      </w:r>
      <w:r w:rsidRPr="005553FD">
        <w:rPr>
          <w:color w:val="000000" w:themeColor="text1"/>
          <w:sz w:val="28"/>
          <w:szCs w:val="28"/>
        </w:rPr>
        <w:t>игровым оборудованием для детей возрастом до пяти лет и набором необходимой мебели, озеленением, оборудованными площадками для сбора отходов</w:t>
      </w:r>
      <w:r w:rsidR="0021713F" w:rsidRPr="005553FD">
        <w:rPr>
          <w:color w:val="000000" w:themeColor="text1"/>
          <w:sz w:val="28"/>
          <w:szCs w:val="28"/>
        </w:rPr>
        <w:t>, автомобильными парковками</w:t>
      </w:r>
      <w:r w:rsidRPr="005553FD">
        <w:rPr>
          <w:color w:val="000000" w:themeColor="text1"/>
          <w:sz w:val="28"/>
          <w:szCs w:val="28"/>
        </w:rPr>
        <w:t xml:space="preserve">) составляет </w:t>
      </w:r>
      <w:r w:rsidR="0021713F" w:rsidRPr="005553FD">
        <w:rPr>
          <w:color w:val="000000" w:themeColor="text1"/>
          <w:sz w:val="28"/>
          <w:szCs w:val="28"/>
        </w:rPr>
        <w:t>1</w:t>
      </w:r>
      <w:r w:rsidR="00BB03EA" w:rsidRPr="005553FD">
        <w:rPr>
          <w:color w:val="000000" w:themeColor="text1"/>
          <w:sz w:val="28"/>
          <w:szCs w:val="28"/>
        </w:rPr>
        <w:t>4</w:t>
      </w:r>
      <w:r w:rsidR="0021713F" w:rsidRPr="005553FD">
        <w:rPr>
          <w:color w:val="000000" w:themeColor="text1"/>
          <w:sz w:val="28"/>
          <w:szCs w:val="28"/>
        </w:rPr>
        <w:t xml:space="preserve"> ед. </w:t>
      </w:r>
      <w:r w:rsidR="00BB0E12" w:rsidRPr="005553FD">
        <w:rPr>
          <w:color w:val="000000" w:themeColor="text1"/>
          <w:sz w:val="28"/>
          <w:szCs w:val="28"/>
        </w:rPr>
        <w:t>128</w:t>
      </w:r>
      <w:r w:rsidR="00BA747C" w:rsidRPr="005553FD">
        <w:rPr>
          <w:color w:val="000000" w:themeColor="text1"/>
          <w:sz w:val="28"/>
          <w:szCs w:val="28"/>
        </w:rPr>
        <w:t xml:space="preserve">,5 </w:t>
      </w:r>
      <w:proofErr w:type="spellStart"/>
      <w:r w:rsidR="00BA747C" w:rsidRPr="005553FD">
        <w:rPr>
          <w:color w:val="000000" w:themeColor="text1"/>
          <w:sz w:val="28"/>
          <w:szCs w:val="28"/>
        </w:rPr>
        <w:t>тыс.</w:t>
      </w:r>
      <w:r w:rsidRPr="005553FD">
        <w:rPr>
          <w:color w:val="000000" w:themeColor="text1"/>
          <w:sz w:val="28"/>
          <w:szCs w:val="28"/>
        </w:rPr>
        <w:t>кв</w:t>
      </w:r>
      <w:proofErr w:type="spellEnd"/>
      <w:r w:rsidRPr="005553FD">
        <w:rPr>
          <w:color w:val="000000" w:themeColor="text1"/>
          <w:sz w:val="28"/>
          <w:szCs w:val="28"/>
        </w:rPr>
        <w:t>. м.</w:t>
      </w:r>
      <w:r w:rsidR="00E314DB" w:rsidRPr="005553FD">
        <w:rPr>
          <w:color w:val="000000" w:themeColor="text1"/>
          <w:sz w:val="28"/>
          <w:szCs w:val="28"/>
        </w:rPr>
        <w:t xml:space="preserve"> (без учета площади застройки многоквартирных домов </w:t>
      </w:r>
      <w:r w:rsidR="00BB0E12" w:rsidRPr="005553FD">
        <w:rPr>
          <w:color w:val="000000" w:themeColor="text1"/>
          <w:sz w:val="28"/>
          <w:szCs w:val="28"/>
        </w:rPr>
        <w:t>33,2</w:t>
      </w:r>
      <w:r w:rsidR="00E314DB" w:rsidRPr="005553FD">
        <w:rPr>
          <w:color w:val="000000" w:themeColor="text1"/>
          <w:sz w:val="28"/>
          <w:szCs w:val="28"/>
        </w:rPr>
        <w:t xml:space="preserve"> </w:t>
      </w:r>
      <w:proofErr w:type="spellStart"/>
      <w:r w:rsidR="00E314DB" w:rsidRPr="005553FD">
        <w:rPr>
          <w:color w:val="000000" w:themeColor="text1"/>
          <w:sz w:val="28"/>
          <w:szCs w:val="28"/>
        </w:rPr>
        <w:t>тыс.кв.м</w:t>
      </w:r>
      <w:proofErr w:type="spellEnd"/>
      <w:r w:rsidR="00E314DB" w:rsidRPr="005553FD">
        <w:rPr>
          <w:color w:val="000000" w:themeColor="text1"/>
          <w:sz w:val="28"/>
          <w:szCs w:val="28"/>
        </w:rPr>
        <w:t xml:space="preserve">). </w:t>
      </w:r>
    </w:p>
    <w:p w:rsidR="00D72A00" w:rsidRPr="005553FD" w:rsidRDefault="00D72A00" w:rsidP="00D72A00">
      <w:pPr>
        <w:pStyle w:val="23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 xml:space="preserve">Таким образом доля благоустроенных дворовых территорий на сегодняшний день составляет </w:t>
      </w:r>
      <w:r w:rsidR="0021713F" w:rsidRPr="005553FD">
        <w:rPr>
          <w:color w:val="000000" w:themeColor="text1"/>
          <w:sz w:val="28"/>
          <w:szCs w:val="28"/>
        </w:rPr>
        <w:t>100</w:t>
      </w:r>
      <w:r w:rsidRPr="005553FD">
        <w:rPr>
          <w:color w:val="000000" w:themeColor="text1"/>
          <w:sz w:val="28"/>
          <w:szCs w:val="28"/>
        </w:rPr>
        <w:t xml:space="preserve">% от общего числа дворовых территорий. Доля населения (охват), проживающего в жилом фонде с благоустроенными дворовыми территориями от общей численности населения поселения составляет </w:t>
      </w:r>
      <w:r w:rsidR="00E6752E" w:rsidRPr="005553FD">
        <w:rPr>
          <w:color w:val="000000" w:themeColor="text1"/>
          <w:sz w:val="28"/>
          <w:szCs w:val="28"/>
        </w:rPr>
        <w:t>100</w:t>
      </w:r>
      <w:r w:rsidRPr="005553FD">
        <w:rPr>
          <w:color w:val="000000" w:themeColor="text1"/>
          <w:sz w:val="28"/>
          <w:szCs w:val="28"/>
        </w:rPr>
        <w:t xml:space="preserve"> %</w:t>
      </w:r>
    </w:p>
    <w:p w:rsidR="00D72A00" w:rsidRPr="005553FD" w:rsidRDefault="00D72A00" w:rsidP="00D72A00">
      <w:pPr>
        <w:pStyle w:val="23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>Однако имеются объекты, нуждающиеся в ремонте и реконструкции (пешеходные зоны, зоны отдыха, тротуары, объекты уличного освещения).</w:t>
      </w:r>
    </w:p>
    <w:p w:rsidR="00D72A00" w:rsidRPr="005553FD" w:rsidRDefault="00D72A00" w:rsidP="00D72A00">
      <w:pPr>
        <w:pStyle w:val="23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 xml:space="preserve">Общее количество общественных территорий составляет </w:t>
      </w:r>
      <w:r w:rsidR="00E314DB" w:rsidRPr="005553FD">
        <w:rPr>
          <w:color w:val="000000" w:themeColor="text1"/>
          <w:sz w:val="28"/>
          <w:szCs w:val="28"/>
        </w:rPr>
        <w:t>2</w:t>
      </w:r>
      <w:r w:rsidRPr="005553FD">
        <w:rPr>
          <w:color w:val="000000" w:themeColor="text1"/>
          <w:sz w:val="28"/>
          <w:szCs w:val="28"/>
        </w:rPr>
        <w:t xml:space="preserve"> единиц</w:t>
      </w:r>
      <w:r w:rsidR="00E314DB" w:rsidRPr="005553FD">
        <w:rPr>
          <w:color w:val="000000" w:themeColor="text1"/>
          <w:sz w:val="28"/>
          <w:szCs w:val="28"/>
        </w:rPr>
        <w:t>ы</w:t>
      </w:r>
      <w:r w:rsidRPr="005553FD">
        <w:rPr>
          <w:color w:val="000000" w:themeColor="text1"/>
          <w:sz w:val="28"/>
          <w:szCs w:val="28"/>
        </w:rPr>
        <w:t xml:space="preserve">. количество полностью благоустроенных </w:t>
      </w:r>
      <w:r w:rsidR="00E314DB" w:rsidRPr="005553FD">
        <w:rPr>
          <w:color w:val="000000" w:themeColor="text1"/>
          <w:sz w:val="28"/>
          <w:szCs w:val="28"/>
        </w:rPr>
        <w:t xml:space="preserve">общественных территорий – </w:t>
      </w:r>
      <w:r w:rsidR="00833F06" w:rsidRPr="005553FD">
        <w:rPr>
          <w:color w:val="000000" w:themeColor="text1"/>
          <w:sz w:val="28"/>
          <w:szCs w:val="28"/>
        </w:rPr>
        <w:t>2 единицы</w:t>
      </w:r>
      <w:r w:rsidR="00E314DB" w:rsidRPr="005553FD">
        <w:rPr>
          <w:color w:val="000000" w:themeColor="text1"/>
          <w:sz w:val="28"/>
          <w:szCs w:val="28"/>
        </w:rPr>
        <w:t>.</w:t>
      </w:r>
      <w:r w:rsidRPr="005553FD">
        <w:rPr>
          <w:color w:val="000000" w:themeColor="text1"/>
          <w:sz w:val="28"/>
          <w:szCs w:val="28"/>
        </w:rPr>
        <w:t xml:space="preserve"> </w:t>
      </w:r>
    </w:p>
    <w:p w:rsidR="00CE6F74" w:rsidRPr="005553FD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 xml:space="preserve">На сегодняшний день на территории </w:t>
      </w:r>
      <w:r w:rsidRPr="005553FD">
        <w:rPr>
          <w:bCs/>
          <w:color w:val="000000" w:themeColor="text1"/>
          <w:kern w:val="32"/>
          <w:sz w:val="28"/>
          <w:szCs w:val="28"/>
          <w:lang w:eastAsia="ru-RU"/>
        </w:rPr>
        <w:t>МО «</w:t>
      </w:r>
      <w:r w:rsidR="004370D0" w:rsidRPr="005553FD">
        <w:rPr>
          <w:bCs/>
          <w:color w:val="000000" w:themeColor="text1"/>
          <w:kern w:val="32"/>
          <w:sz w:val="28"/>
          <w:szCs w:val="28"/>
          <w:lang w:eastAsia="ru-RU"/>
        </w:rPr>
        <w:t xml:space="preserve">Муринское </w:t>
      </w:r>
      <w:r w:rsidR="003E6521" w:rsidRPr="005553FD">
        <w:rPr>
          <w:bCs/>
          <w:color w:val="000000" w:themeColor="text1"/>
          <w:kern w:val="32"/>
          <w:sz w:val="28"/>
          <w:szCs w:val="28"/>
          <w:lang w:eastAsia="ru-RU"/>
        </w:rPr>
        <w:t>сельское поселение</w:t>
      </w:r>
      <w:r w:rsidRPr="005553FD">
        <w:rPr>
          <w:bCs/>
          <w:color w:val="000000" w:themeColor="text1"/>
          <w:kern w:val="32"/>
          <w:sz w:val="28"/>
          <w:szCs w:val="28"/>
          <w:lang w:eastAsia="ru-RU"/>
        </w:rPr>
        <w:t>»</w:t>
      </w:r>
      <w:r w:rsidRPr="005553FD">
        <w:rPr>
          <w:color w:val="000000" w:themeColor="text1"/>
          <w:sz w:val="28"/>
          <w:szCs w:val="28"/>
        </w:rPr>
        <w:t xml:space="preserve"> насчитывается </w:t>
      </w:r>
      <w:r w:rsidR="003E6521" w:rsidRPr="005553FD">
        <w:rPr>
          <w:color w:val="000000" w:themeColor="text1"/>
          <w:sz w:val="28"/>
          <w:szCs w:val="28"/>
        </w:rPr>
        <w:t>2</w:t>
      </w:r>
      <w:r w:rsidRPr="005553FD">
        <w:rPr>
          <w:color w:val="000000" w:themeColor="text1"/>
          <w:sz w:val="28"/>
          <w:szCs w:val="28"/>
        </w:rPr>
        <w:t xml:space="preserve"> населенных пункта с общей численностью населения </w:t>
      </w:r>
      <w:r w:rsidR="003E6521" w:rsidRPr="005553FD">
        <w:rPr>
          <w:color w:val="000000" w:themeColor="text1"/>
          <w:sz w:val="28"/>
          <w:szCs w:val="28"/>
        </w:rPr>
        <w:t xml:space="preserve">свыше </w:t>
      </w:r>
      <w:r w:rsidR="00061993" w:rsidRPr="005553FD">
        <w:rPr>
          <w:color w:val="000000" w:themeColor="text1"/>
          <w:sz w:val="28"/>
          <w:szCs w:val="28"/>
        </w:rPr>
        <w:t>4</w:t>
      </w:r>
      <w:r w:rsidR="003E6521" w:rsidRPr="005553FD">
        <w:rPr>
          <w:color w:val="000000" w:themeColor="text1"/>
          <w:sz w:val="28"/>
          <w:szCs w:val="28"/>
        </w:rPr>
        <w:t>0</w:t>
      </w:r>
      <w:r w:rsidRPr="005553FD">
        <w:rPr>
          <w:color w:val="000000" w:themeColor="text1"/>
          <w:sz w:val="28"/>
          <w:szCs w:val="28"/>
        </w:rPr>
        <w:t xml:space="preserve"> 000 человек. </w:t>
      </w:r>
    </w:p>
    <w:p w:rsidR="00CE6F74" w:rsidRPr="005553FD" w:rsidRDefault="00AB4CA0" w:rsidP="00D06C00">
      <w:pPr>
        <w:pStyle w:val="23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 xml:space="preserve">Учитывая, что в </w:t>
      </w:r>
      <w:r w:rsidR="000B0C53" w:rsidRPr="005553FD">
        <w:rPr>
          <w:color w:val="000000" w:themeColor="text1"/>
          <w:sz w:val="28"/>
          <w:szCs w:val="28"/>
        </w:rPr>
        <w:t xml:space="preserve">рамках реализации муниципальной адресной программы «Повышение качества жизни населения на территории МО «Муринское сельское поселение в 2014-2018гг.» </w:t>
      </w:r>
      <w:r w:rsidRPr="005553FD">
        <w:rPr>
          <w:color w:val="000000" w:themeColor="text1"/>
          <w:sz w:val="28"/>
          <w:szCs w:val="28"/>
        </w:rPr>
        <w:t xml:space="preserve">на общественной территории в квартале многоквартирной жилой застройки в </w:t>
      </w:r>
      <w:proofErr w:type="spellStart"/>
      <w:r w:rsidRPr="005553FD">
        <w:rPr>
          <w:color w:val="000000" w:themeColor="text1"/>
          <w:sz w:val="28"/>
          <w:szCs w:val="28"/>
        </w:rPr>
        <w:t>д.Лаврики</w:t>
      </w:r>
      <w:proofErr w:type="spellEnd"/>
      <w:r w:rsidRPr="005553FD">
        <w:rPr>
          <w:color w:val="000000" w:themeColor="text1"/>
          <w:sz w:val="28"/>
          <w:szCs w:val="28"/>
        </w:rPr>
        <w:t xml:space="preserve"> устроено спортивное ядро</w:t>
      </w:r>
      <w:r w:rsidR="00CE6F74" w:rsidRPr="005553FD">
        <w:rPr>
          <w:color w:val="000000" w:themeColor="text1"/>
          <w:sz w:val="28"/>
          <w:szCs w:val="28"/>
        </w:rPr>
        <w:t xml:space="preserve"> (стадион) площадью </w:t>
      </w:r>
      <w:r w:rsidRPr="005553FD">
        <w:rPr>
          <w:color w:val="000000" w:themeColor="text1"/>
          <w:sz w:val="28"/>
          <w:szCs w:val="28"/>
        </w:rPr>
        <w:t xml:space="preserve">28371 </w:t>
      </w:r>
      <w:proofErr w:type="spellStart"/>
      <w:r w:rsidRPr="005553FD">
        <w:rPr>
          <w:color w:val="000000" w:themeColor="text1"/>
          <w:sz w:val="28"/>
          <w:szCs w:val="28"/>
        </w:rPr>
        <w:t>кв.м</w:t>
      </w:r>
      <w:proofErr w:type="spellEnd"/>
      <w:r w:rsidRPr="005553FD">
        <w:rPr>
          <w:color w:val="000000" w:themeColor="text1"/>
          <w:sz w:val="28"/>
          <w:szCs w:val="28"/>
        </w:rPr>
        <w:t xml:space="preserve"> </w:t>
      </w:r>
      <w:r w:rsidR="00CE6F74" w:rsidRPr="005553FD">
        <w:rPr>
          <w:color w:val="000000" w:themeColor="text1"/>
          <w:sz w:val="28"/>
          <w:szCs w:val="28"/>
        </w:rPr>
        <w:t xml:space="preserve">и две детские игровые площадки, необходимость дополнительного благоустройства территории в </w:t>
      </w:r>
      <w:proofErr w:type="spellStart"/>
      <w:r w:rsidR="00CE6F74" w:rsidRPr="005553FD">
        <w:rPr>
          <w:color w:val="000000" w:themeColor="text1"/>
          <w:sz w:val="28"/>
          <w:szCs w:val="28"/>
        </w:rPr>
        <w:t>д.Лаврики</w:t>
      </w:r>
      <w:proofErr w:type="spellEnd"/>
      <w:r w:rsidR="00CE6F74" w:rsidRPr="005553FD">
        <w:rPr>
          <w:color w:val="000000" w:themeColor="text1"/>
          <w:sz w:val="28"/>
          <w:szCs w:val="28"/>
        </w:rPr>
        <w:t xml:space="preserve"> отсутствует.</w:t>
      </w:r>
    </w:p>
    <w:p w:rsidR="00D06C00" w:rsidRPr="005553FD" w:rsidRDefault="008A6ECE" w:rsidP="00D06C00">
      <w:pPr>
        <w:pStyle w:val="23"/>
        <w:shd w:val="clear" w:color="auto" w:fill="auto"/>
        <w:spacing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5553FD">
        <w:rPr>
          <w:b/>
          <w:color w:val="000000" w:themeColor="text1"/>
          <w:sz w:val="28"/>
          <w:szCs w:val="28"/>
        </w:rPr>
        <w:t xml:space="preserve">Проведенный мониторинг п.Мурино </w:t>
      </w:r>
      <w:r w:rsidR="00806F32" w:rsidRPr="005553FD">
        <w:rPr>
          <w:b/>
          <w:color w:val="000000" w:themeColor="text1"/>
          <w:sz w:val="28"/>
          <w:szCs w:val="28"/>
        </w:rPr>
        <w:t xml:space="preserve">выявил </w:t>
      </w:r>
      <w:r w:rsidR="00D72A00" w:rsidRPr="005553FD">
        <w:rPr>
          <w:b/>
          <w:color w:val="000000" w:themeColor="text1"/>
          <w:sz w:val="28"/>
          <w:szCs w:val="28"/>
        </w:rPr>
        <w:t>общественные</w:t>
      </w:r>
      <w:r w:rsidRPr="005553FD">
        <w:rPr>
          <w:b/>
          <w:color w:val="000000" w:themeColor="text1"/>
          <w:sz w:val="28"/>
          <w:szCs w:val="28"/>
        </w:rPr>
        <w:t xml:space="preserve"> </w:t>
      </w:r>
      <w:r w:rsidR="00D06C00" w:rsidRPr="005553FD">
        <w:rPr>
          <w:b/>
          <w:color w:val="000000" w:themeColor="text1"/>
          <w:sz w:val="28"/>
          <w:szCs w:val="28"/>
        </w:rPr>
        <w:t xml:space="preserve">территории, нуждающиеся в проведении мероприятий по благоустройству, </w:t>
      </w:r>
      <w:r w:rsidR="00D06C00" w:rsidRPr="005553FD">
        <w:rPr>
          <w:b/>
          <w:color w:val="000000" w:themeColor="text1"/>
          <w:sz w:val="28"/>
          <w:szCs w:val="28"/>
        </w:rPr>
        <w:lastRenderedPageBreak/>
        <w:t xml:space="preserve">в том числе </w:t>
      </w:r>
      <w:r w:rsidR="003E6521" w:rsidRPr="005553FD">
        <w:rPr>
          <w:b/>
          <w:color w:val="000000" w:themeColor="text1"/>
          <w:sz w:val="28"/>
          <w:szCs w:val="28"/>
        </w:rPr>
        <w:t xml:space="preserve">устройству рекреационной зеленой зоны в долине </w:t>
      </w:r>
      <w:proofErr w:type="spellStart"/>
      <w:r w:rsidR="003E6521" w:rsidRPr="005553FD">
        <w:rPr>
          <w:b/>
          <w:color w:val="000000" w:themeColor="text1"/>
          <w:sz w:val="28"/>
          <w:szCs w:val="28"/>
        </w:rPr>
        <w:t>р.Охты</w:t>
      </w:r>
      <w:proofErr w:type="spellEnd"/>
      <w:r w:rsidR="00010497" w:rsidRPr="005553FD">
        <w:rPr>
          <w:b/>
          <w:color w:val="000000" w:themeColor="text1"/>
          <w:sz w:val="28"/>
          <w:szCs w:val="28"/>
        </w:rPr>
        <w:t xml:space="preserve">, </w:t>
      </w:r>
      <w:r w:rsidR="007313B6" w:rsidRPr="005553FD">
        <w:rPr>
          <w:b/>
          <w:color w:val="000000" w:themeColor="text1"/>
          <w:sz w:val="28"/>
          <w:szCs w:val="28"/>
        </w:rPr>
        <w:t>Капральева</w:t>
      </w:r>
      <w:r w:rsidR="003E6521" w:rsidRPr="005553FD">
        <w:rPr>
          <w:b/>
          <w:color w:val="000000" w:themeColor="text1"/>
          <w:sz w:val="28"/>
          <w:szCs w:val="28"/>
        </w:rPr>
        <w:t xml:space="preserve"> ручья, </w:t>
      </w:r>
      <w:r w:rsidR="00010497" w:rsidRPr="005553FD">
        <w:rPr>
          <w:b/>
          <w:color w:val="000000" w:themeColor="text1"/>
          <w:sz w:val="28"/>
          <w:szCs w:val="28"/>
        </w:rPr>
        <w:t>территори</w:t>
      </w:r>
      <w:r w:rsidR="008F5BC1" w:rsidRPr="005553FD">
        <w:rPr>
          <w:b/>
          <w:color w:val="000000" w:themeColor="text1"/>
          <w:sz w:val="28"/>
          <w:szCs w:val="28"/>
        </w:rPr>
        <w:t>я</w:t>
      </w:r>
      <w:r w:rsidR="00010497" w:rsidRPr="005553FD">
        <w:rPr>
          <w:b/>
          <w:color w:val="000000" w:themeColor="text1"/>
          <w:sz w:val="28"/>
          <w:szCs w:val="28"/>
        </w:rPr>
        <w:t xml:space="preserve"> у дома №37 корп.1 на ул.Оборонная п.Мурино, </w:t>
      </w:r>
      <w:r w:rsidR="003E6521" w:rsidRPr="005553FD">
        <w:rPr>
          <w:b/>
          <w:color w:val="000000" w:themeColor="text1"/>
          <w:sz w:val="28"/>
          <w:szCs w:val="28"/>
        </w:rPr>
        <w:t>также существует необходимость устройства площадок для выгула собак</w:t>
      </w:r>
      <w:r w:rsidR="00D06C00" w:rsidRPr="005553FD">
        <w:rPr>
          <w:b/>
          <w:color w:val="000000" w:themeColor="text1"/>
          <w:sz w:val="28"/>
          <w:szCs w:val="28"/>
        </w:rPr>
        <w:t xml:space="preserve">. </w:t>
      </w:r>
    </w:p>
    <w:p w:rsidR="00D06C00" w:rsidRPr="005553FD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>В рамках реализации муниципальной программы «Формирование комфортной городской среды в МО «</w:t>
      </w:r>
      <w:r w:rsidR="004370D0" w:rsidRPr="005553FD">
        <w:rPr>
          <w:color w:val="000000" w:themeColor="text1"/>
          <w:sz w:val="28"/>
          <w:szCs w:val="28"/>
        </w:rPr>
        <w:t xml:space="preserve">Муринское </w:t>
      </w:r>
      <w:r w:rsidR="00597A84" w:rsidRPr="005553FD">
        <w:rPr>
          <w:color w:val="000000" w:themeColor="text1"/>
          <w:sz w:val="28"/>
          <w:szCs w:val="28"/>
        </w:rPr>
        <w:t>сельское поселение</w:t>
      </w:r>
      <w:r w:rsidRPr="005553FD">
        <w:rPr>
          <w:color w:val="000000" w:themeColor="text1"/>
          <w:sz w:val="28"/>
          <w:szCs w:val="28"/>
        </w:rPr>
        <w:t>» на 201</w:t>
      </w:r>
      <w:r w:rsidR="006B6D20" w:rsidRPr="005553FD">
        <w:rPr>
          <w:color w:val="000000" w:themeColor="text1"/>
          <w:sz w:val="28"/>
          <w:szCs w:val="28"/>
        </w:rPr>
        <w:t>9</w:t>
      </w:r>
      <w:r w:rsidRPr="005553FD">
        <w:rPr>
          <w:color w:val="000000" w:themeColor="text1"/>
          <w:sz w:val="28"/>
          <w:szCs w:val="28"/>
        </w:rPr>
        <w:t xml:space="preserve">-2022 годы», администрация </w:t>
      </w:r>
      <w:r w:rsidRPr="005553FD">
        <w:rPr>
          <w:bCs/>
          <w:color w:val="000000" w:themeColor="text1"/>
          <w:kern w:val="32"/>
          <w:sz w:val="28"/>
          <w:szCs w:val="28"/>
          <w:lang w:eastAsia="ru-RU"/>
        </w:rPr>
        <w:t>МО «</w:t>
      </w:r>
      <w:r w:rsidR="004370D0" w:rsidRPr="005553FD">
        <w:rPr>
          <w:bCs/>
          <w:color w:val="000000" w:themeColor="text1"/>
          <w:kern w:val="32"/>
          <w:sz w:val="28"/>
          <w:szCs w:val="28"/>
          <w:lang w:eastAsia="ru-RU"/>
        </w:rPr>
        <w:t xml:space="preserve">Муринское </w:t>
      </w:r>
      <w:r w:rsidR="00597A84" w:rsidRPr="005553FD">
        <w:rPr>
          <w:bCs/>
          <w:color w:val="000000" w:themeColor="text1"/>
          <w:kern w:val="32"/>
          <w:sz w:val="28"/>
          <w:szCs w:val="28"/>
          <w:lang w:eastAsia="ru-RU"/>
        </w:rPr>
        <w:t>сельское поселение</w:t>
      </w:r>
      <w:r w:rsidRPr="005553FD">
        <w:rPr>
          <w:bCs/>
          <w:color w:val="000000" w:themeColor="text1"/>
          <w:kern w:val="32"/>
          <w:sz w:val="28"/>
          <w:szCs w:val="28"/>
          <w:lang w:eastAsia="ru-RU"/>
        </w:rPr>
        <w:t xml:space="preserve">» </w:t>
      </w:r>
      <w:r w:rsidRPr="005553FD">
        <w:rPr>
          <w:color w:val="000000" w:themeColor="text1"/>
          <w:sz w:val="28"/>
          <w:szCs w:val="28"/>
        </w:rPr>
        <w:t>размещает в открытом доступе, в том числе на сайте администрации муниципального образования «</w:t>
      </w:r>
      <w:r w:rsidR="004370D0" w:rsidRPr="005553FD">
        <w:rPr>
          <w:color w:val="000000" w:themeColor="text1"/>
          <w:sz w:val="28"/>
          <w:szCs w:val="28"/>
        </w:rPr>
        <w:t xml:space="preserve">Муринское </w:t>
      </w:r>
      <w:r w:rsidR="00597A84" w:rsidRPr="005553FD">
        <w:rPr>
          <w:color w:val="000000" w:themeColor="text1"/>
          <w:sz w:val="28"/>
          <w:szCs w:val="28"/>
        </w:rPr>
        <w:t>сельское поселение</w:t>
      </w:r>
      <w:r w:rsidRPr="005553FD">
        <w:rPr>
          <w:color w:val="000000" w:themeColor="text1"/>
          <w:sz w:val="28"/>
          <w:szCs w:val="28"/>
        </w:rPr>
        <w:t>»:</w:t>
      </w:r>
    </w:p>
    <w:p w:rsidR="00D06C00" w:rsidRPr="005553FD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 xml:space="preserve">1) </w:t>
      </w:r>
      <w:r w:rsidR="003E6521" w:rsidRPr="005553FD">
        <w:rPr>
          <w:color w:val="000000" w:themeColor="text1"/>
          <w:sz w:val="28"/>
          <w:szCs w:val="28"/>
        </w:rPr>
        <w:t>П</w:t>
      </w:r>
      <w:r w:rsidRPr="005553FD">
        <w:rPr>
          <w:color w:val="000000" w:themeColor="text1"/>
          <w:sz w:val="28"/>
          <w:szCs w:val="28"/>
        </w:rPr>
        <w:t>роект муниципальной программы «Формирование комфортной городской среды в МО «</w:t>
      </w:r>
      <w:r w:rsidR="004370D0" w:rsidRPr="005553FD">
        <w:rPr>
          <w:color w:val="000000" w:themeColor="text1"/>
          <w:sz w:val="28"/>
          <w:szCs w:val="28"/>
        </w:rPr>
        <w:t xml:space="preserve">Муринское </w:t>
      </w:r>
      <w:r w:rsidR="00597A84" w:rsidRPr="005553FD">
        <w:rPr>
          <w:color w:val="000000" w:themeColor="text1"/>
          <w:sz w:val="28"/>
          <w:szCs w:val="28"/>
        </w:rPr>
        <w:t>сельское поселение</w:t>
      </w:r>
      <w:r w:rsidRPr="005553FD">
        <w:rPr>
          <w:color w:val="000000" w:themeColor="text1"/>
          <w:sz w:val="28"/>
          <w:szCs w:val="28"/>
        </w:rPr>
        <w:t>» на 201</w:t>
      </w:r>
      <w:r w:rsidR="001C0380" w:rsidRPr="005553FD">
        <w:rPr>
          <w:color w:val="000000" w:themeColor="text1"/>
          <w:sz w:val="28"/>
          <w:szCs w:val="28"/>
        </w:rPr>
        <w:t>9</w:t>
      </w:r>
      <w:r w:rsidRPr="005553FD">
        <w:rPr>
          <w:color w:val="000000" w:themeColor="text1"/>
          <w:sz w:val="28"/>
          <w:szCs w:val="28"/>
        </w:rPr>
        <w:t xml:space="preserve">-2022 годы». </w:t>
      </w:r>
    </w:p>
    <w:p w:rsidR="00D06C00" w:rsidRPr="005553FD" w:rsidRDefault="00D06C00" w:rsidP="00D06C00">
      <w:pPr>
        <w:pStyle w:val="23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 xml:space="preserve">2) </w:t>
      </w:r>
      <w:r w:rsidR="003E6521" w:rsidRPr="005553FD">
        <w:rPr>
          <w:color w:val="000000" w:themeColor="text1"/>
          <w:sz w:val="28"/>
          <w:szCs w:val="28"/>
        </w:rPr>
        <w:t>П</w:t>
      </w:r>
      <w:r w:rsidRPr="005553FD">
        <w:rPr>
          <w:color w:val="000000" w:themeColor="text1"/>
          <w:sz w:val="28"/>
          <w:szCs w:val="28"/>
        </w:rPr>
        <w:t>орядки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D06C00" w:rsidRPr="005553FD" w:rsidRDefault="00D06C00" w:rsidP="00D06C00">
      <w:pPr>
        <w:pStyle w:val="23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 xml:space="preserve">3) </w:t>
      </w:r>
      <w:r w:rsidR="003E6521" w:rsidRPr="005553FD">
        <w:rPr>
          <w:color w:val="000000" w:themeColor="text1"/>
          <w:sz w:val="28"/>
          <w:szCs w:val="28"/>
        </w:rPr>
        <w:t>Н</w:t>
      </w:r>
      <w:r w:rsidRPr="005553FD">
        <w:rPr>
          <w:color w:val="000000" w:themeColor="text1"/>
          <w:sz w:val="28"/>
          <w:szCs w:val="28"/>
        </w:rPr>
        <w:t xml:space="preserve">ормативно-правовой </w:t>
      </w:r>
      <w:r w:rsidR="00597A84" w:rsidRPr="005553FD">
        <w:rPr>
          <w:color w:val="000000" w:themeColor="text1"/>
          <w:sz w:val="28"/>
          <w:szCs w:val="28"/>
        </w:rPr>
        <w:t>акт о</w:t>
      </w:r>
      <w:r w:rsidRPr="005553FD">
        <w:rPr>
          <w:color w:val="000000" w:themeColor="text1"/>
          <w:sz w:val="28"/>
          <w:szCs w:val="28"/>
        </w:rPr>
        <w:t xml:space="preserve"> создании общественной комиссии;</w:t>
      </w:r>
    </w:p>
    <w:p w:rsidR="00D06C00" w:rsidRPr="005553FD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 xml:space="preserve">4) </w:t>
      </w:r>
      <w:r w:rsidR="003E6521" w:rsidRPr="005553FD">
        <w:rPr>
          <w:color w:val="000000" w:themeColor="text1"/>
          <w:sz w:val="28"/>
          <w:szCs w:val="28"/>
        </w:rPr>
        <w:t>А</w:t>
      </w:r>
      <w:r w:rsidRPr="005553FD">
        <w:rPr>
          <w:color w:val="000000" w:themeColor="text1"/>
          <w:sz w:val="28"/>
          <w:szCs w:val="28"/>
        </w:rPr>
        <w:t xml:space="preserve">ктуализированные правила благоустройства </w:t>
      </w:r>
      <w:r w:rsidRPr="005553FD">
        <w:rPr>
          <w:bCs/>
          <w:color w:val="000000" w:themeColor="text1"/>
          <w:kern w:val="32"/>
          <w:sz w:val="28"/>
          <w:szCs w:val="28"/>
          <w:lang w:eastAsia="ru-RU"/>
        </w:rPr>
        <w:t>МО «</w:t>
      </w:r>
      <w:r w:rsidR="004370D0" w:rsidRPr="005553FD">
        <w:rPr>
          <w:bCs/>
          <w:color w:val="000000" w:themeColor="text1"/>
          <w:kern w:val="32"/>
          <w:sz w:val="28"/>
          <w:szCs w:val="28"/>
          <w:lang w:eastAsia="ru-RU"/>
        </w:rPr>
        <w:t xml:space="preserve">Муринское </w:t>
      </w:r>
      <w:r w:rsidR="00597A84" w:rsidRPr="005553FD">
        <w:rPr>
          <w:bCs/>
          <w:color w:val="000000" w:themeColor="text1"/>
          <w:kern w:val="32"/>
          <w:sz w:val="28"/>
          <w:szCs w:val="28"/>
          <w:lang w:eastAsia="ru-RU"/>
        </w:rPr>
        <w:t>сельское поселение</w:t>
      </w:r>
      <w:r w:rsidRPr="005553FD">
        <w:rPr>
          <w:bCs/>
          <w:color w:val="000000" w:themeColor="text1"/>
          <w:kern w:val="32"/>
          <w:sz w:val="28"/>
          <w:szCs w:val="28"/>
          <w:lang w:eastAsia="ru-RU"/>
        </w:rPr>
        <w:t>»</w:t>
      </w:r>
      <w:r w:rsidRPr="005553FD">
        <w:rPr>
          <w:color w:val="000000" w:themeColor="text1"/>
          <w:sz w:val="28"/>
          <w:szCs w:val="28"/>
        </w:rPr>
        <w:t>, соответствующие требованиям действующего законодательства;</w:t>
      </w:r>
    </w:p>
    <w:p w:rsidR="00D06C00" w:rsidRPr="005553FD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 xml:space="preserve">5)  </w:t>
      </w:r>
      <w:r w:rsidR="003E6521" w:rsidRPr="005553FD">
        <w:rPr>
          <w:color w:val="000000" w:themeColor="text1"/>
          <w:sz w:val="28"/>
          <w:szCs w:val="28"/>
        </w:rPr>
        <w:t>П</w:t>
      </w:r>
      <w:r w:rsidRPr="005553FD">
        <w:rPr>
          <w:color w:val="000000" w:themeColor="text1"/>
          <w:sz w:val="28"/>
          <w:szCs w:val="28"/>
        </w:rPr>
        <w:t>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общественных пространств и механизм контроля за их расходованием.</w:t>
      </w:r>
    </w:p>
    <w:p w:rsidR="00D06C00" w:rsidRPr="005553FD" w:rsidRDefault="00D06C00" w:rsidP="00D06C00">
      <w:pPr>
        <w:pStyle w:val="23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>При реализации программы предусматривается:</w:t>
      </w:r>
    </w:p>
    <w:p w:rsidR="00D06C00" w:rsidRPr="005553FD" w:rsidRDefault="00D06C00" w:rsidP="00D06C00">
      <w:pPr>
        <w:pStyle w:val="23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 xml:space="preserve">а) </w:t>
      </w:r>
      <w:r w:rsidR="003E6521" w:rsidRPr="005553FD">
        <w:rPr>
          <w:color w:val="000000" w:themeColor="text1"/>
          <w:sz w:val="28"/>
          <w:szCs w:val="28"/>
        </w:rPr>
        <w:t>Ф</w:t>
      </w:r>
      <w:r w:rsidRPr="005553FD">
        <w:rPr>
          <w:color w:val="000000" w:themeColor="text1"/>
          <w:sz w:val="28"/>
          <w:szCs w:val="28"/>
        </w:rPr>
        <w:t>инансовое и трудовое участие граждан и заинтересованных организаций (реализация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более 5 % от общей стоимости таких работ);</w:t>
      </w:r>
    </w:p>
    <w:p w:rsidR="00D06C00" w:rsidRPr="005553FD" w:rsidRDefault="00D06C00" w:rsidP="00D06C00">
      <w:pPr>
        <w:pStyle w:val="23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 xml:space="preserve">б) </w:t>
      </w:r>
      <w:r w:rsidR="003E6521" w:rsidRPr="005553FD">
        <w:rPr>
          <w:color w:val="000000" w:themeColor="text1"/>
          <w:sz w:val="28"/>
          <w:szCs w:val="28"/>
        </w:rPr>
        <w:t>В</w:t>
      </w:r>
      <w:r w:rsidRPr="005553FD">
        <w:rPr>
          <w:color w:val="000000" w:themeColor="text1"/>
          <w:sz w:val="28"/>
          <w:szCs w:val="28"/>
        </w:rPr>
        <w:t xml:space="preserve">ключение мероприятий для обеспечения доступности городской среды для </w:t>
      </w:r>
      <w:r w:rsidR="00597A84" w:rsidRPr="005553FD">
        <w:rPr>
          <w:color w:val="000000" w:themeColor="text1"/>
          <w:sz w:val="28"/>
          <w:szCs w:val="28"/>
        </w:rPr>
        <w:t>маломобильных групп</w:t>
      </w:r>
      <w:r w:rsidRPr="005553FD">
        <w:rPr>
          <w:color w:val="000000" w:themeColor="text1"/>
          <w:sz w:val="28"/>
          <w:szCs w:val="28"/>
        </w:rPr>
        <w:t xml:space="preserve"> населения, в том числе создание </w:t>
      </w:r>
      <w:proofErr w:type="spellStart"/>
      <w:r w:rsidRPr="005553FD">
        <w:rPr>
          <w:color w:val="000000" w:themeColor="text1"/>
          <w:sz w:val="28"/>
          <w:szCs w:val="28"/>
        </w:rPr>
        <w:t>безбарьерной</w:t>
      </w:r>
      <w:proofErr w:type="spellEnd"/>
      <w:r w:rsidRPr="005553FD">
        <w:rPr>
          <w:color w:val="000000" w:themeColor="text1"/>
          <w:sz w:val="28"/>
          <w:szCs w:val="28"/>
        </w:rPr>
        <w:t xml:space="preserve"> среды для маломобильных граждан в зоне общественных пространств;</w:t>
      </w:r>
    </w:p>
    <w:p w:rsidR="00D06C00" w:rsidRPr="005553FD" w:rsidRDefault="00D06C00" w:rsidP="00D06C00">
      <w:pPr>
        <w:pStyle w:val="23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 xml:space="preserve">в) </w:t>
      </w:r>
      <w:r w:rsidR="003E6521" w:rsidRPr="005553FD">
        <w:rPr>
          <w:color w:val="000000" w:themeColor="text1"/>
          <w:sz w:val="28"/>
          <w:szCs w:val="28"/>
        </w:rPr>
        <w:t>О</w:t>
      </w:r>
      <w:r w:rsidRPr="005553FD">
        <w:rPr>
          <w:color w:val="000000" w:themeColor="text1"/>
          <w:sz w:val="28"/>
          <w:szCs w:val="28"/>
        </w:rPr>
        <w:t>существление общественного контроля;</w:t>
      </w:r>
    </w:p>
    <w:p w:rsidR="00D06C00" w:rsidRPr="005553FD" w:rsidRDefault="00D06C00" w:rsidP="00D06C00">
      <w:pPr>
        <w:pStyle w:val="23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 xml:space="preserve">г) </w:t>
      </w:r>
      <w:r w:rsidR="003E6521" w:rsidRPr="005553FD">
        <w:rPr>
          <w:color w:val="000000" w:themeColor="text1"/>
          <w:sz w:val="28"/>
          <w:szCs w:val="28"/>
        </w:rPr>
        <w:t>П</w:t>
      </w:r>
      <w:r w:rsidRPr="005553FD">
        <w:rPr>
          <w:color w:val="000000" w:themeColor="text1"/>
          <w:sz w:val="28"/>
          <w:szCs w:val="28"/>
        </w:rPr>
        <w:t>роведение общественных обсуждений с использованием интернет-технологий.</w:t>
      </w:r>
    </w:p>
    <w:p w:rsidR="00D06C00" w:rsidRPr="005553FD" w:rsidRDefault="00D06C00" w:rsidP="00D06C00">
      <w:pPr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>Срок приема заявок от жителей на включение в программу на очередной год - не менее 30 дней.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>В муниципальной программе предусматривается типовая визуализация образцов элементов благоустройства дворовых территорий с указанием их нормативной стоимости (единичных расценок</w:t>
      </w:r>
      <w:r w:rsidRPr="00BF72E5">
        <w:rPr>
          <w:sz w:val="28"/>
          <w:szCs w:val="28"/>
        </w:rPr>
        <w:t xml:space="preserve">) </w:t>
      </w:r>
      <w:r>
        <w:rPr>
          <w:sz w:val="28"/>
          <w:szCs w:val="28"/>
        </w:rPr>
        <w:t>(приложение</w:t>
      </w:r>
      <w:r w:rsidRPr="008B2AAA">
        <w:rPr>
          <w:sz w:val="28"/>
          <w:szCs w:val="28"/>
        </w:rPr>
        <w:t xml:space="preserve"> визуализированного перечня</w:t>
      </w:r>
      <w:r>
        <w:rPr>
          <w:sz w:val="28"/>
          <w:szCs w:val="28"/>
        </w:rPr>
        <w:t xml:space="preserve"> </w:t>
      </w:r>
      <w:r w:rsidRPr="008B2AAA">
        <w:rPr>
          <w:sz w:val="28"/>
          <w:szCs w:val="28"/>
        </w:rPr>
        <w:t>элементов благоустройства</w:t>
      </w:r>
      <w:r>
        <w:rPr>
          <w:sz w:val="28"/>
          <w:szCs w:val="28"/>
        </w:rPr>
        <w:t>).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К основному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- благоустройство парков/скверов/бульваров</w:t>
      </w:r>
      <w:r w:rsidR="006B6D20">
        <w:rPr>
          <w:sz w:val="28"/>
          <w:szCs w:val="28"/>
        </w:rPr>
        <w:t>/ берегов водоемов</w:t>
      </w:r>
      <w:r w:rsidRPr="006837C3">
        <w:rPr>
          <w:sz w:val="28"/>
          <w:szCs w:val="28"/>
        </w:rPr>
        <w:t>;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- освещение улицы/парка/сквера/бульвара;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 xml:space="preserve">- установка </w:t>
      </w:r>
      <w:r>
        <w:rPr>
          <w:sz w:val="28"/>
          <w:szCs w:val="28"/>
        </w:rPr>
        <w:t>скульптурных композиций в сформированных скверах</w:t>
      </w:r>
      <w:r w:rsidRPr="006837C3">
        <w:rPr>
          <w:sz w:val="28"/>
          <w:szCs w:val="28"/>
        </w:rPr>
        <w:t>;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lastRenderedPageBreak/>
        <w:t xml:space="preserve">- реконструкция пешеходных зон (тротуаров) с обустройством зон отдыха (лавочек и пр.) </w:t>
      </w:r>
      <w:r w:rsidR="00D5241F" w:rsidRPr="006837C3">
        <w:rPr>
          <w:sz w:val="28"/>
          <w:szCs w:val="28"/>
        </w:rPr>
        <w:t>на улице</w:t>
      </w:r>
      <w:r w:rsidRPr="006837C3">
        <w:rPr>
          <w:sz w:val="28"/>
          <w:szCs w:val="28"/>
        </w:rPr>
        <w:t>;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- благоустройство пустырей</w:t>
      </w:r>
      <w:r w:rsidR="00D5241F">
        <w:rPr>
          <w:sz w:val="28"/>
          <w:szCs w:val="28"/>
        </w:rPr>
        <w:t>.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К минимальному перечню работ по благоустройству дворовых территорий многоквартирных домов относятся: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- ремонт дворовых проездов,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- освещение дворовых территорий,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- установка</w:t>
      </w:r>
      <w:r w:rsidR="00D5241F">
        <w:rPr>
          <w:sz w:val="28"/>
          <w:szCs w:val="28"/>
        </w:rPr>
        <w:t xml:space="preserve"> малых архитектурных форм (в </w:t>
      </w:r>
      <w:proofErr w:type="spellStart"/>
      <w:r w:rsidR="00D5241F">
        <w:rPr>
          <w:sz w:val="28"/>
          <w:szCs w:val="28"/>
        </w:rPr>
        <w:t>т.ч</w:t>
      </w:r>
      <w:proofErr w:type="spellEnd"/>
      <w:r w:rsidR="00D5241F">
        <w:rPr>
          <w:sz w:val="28"/>
          <w:szCs w:val="28"/>
        </w:rPr>
        <w:t>.</w:t>
      </w:r>
      <w:r w:rsidRPr="006837C3">
        <w:rPr>
          <w:sz w:val="28"/>
          <w:szCs w:val="28"/>
        </w:rPr>
        <w:t xml:space="preserve"> скамеек</w:t>
      </w:r>
      <w:r w:rsidR="00D5241F">
        <w:rPr>
          <w:sz w:val="28"/>
          <w:szCs w:val="28"/>
        </w:rPr>
        <w:t xml:space="preserve"> и</w:t>
      </w:r>
      <w:r w:rsidRPr="006837C3">
        <w:rPr>
          <w:sz w:val="28"/>
          <w:szCs w:val="28"/>
        </w:rPr>
        <w:t xml:space="preserve"> урн для мусора</w:t>
      </w:r>
      <w:r w:rsidR="00D5241F">
        <w:rPr>
          <w:sz w:val="28"/>
          <w:szCs w:val="28"/>
        </w:rPr>
        <w:t>)</w:t>
      </w:r>
      <w:r w:rsidRPr="006837C3">
        <w:rPr>
          <w:sz w:val="28"/>
          <w:szCs w:val="28"/>
        </w:rPr>
        <w:t>.</w:t>
      </w:r>
    </w:p>
    <w:p w:rsidR="007E104A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"Формирование комфортной городской среды в </w:t>
      </w:r>
      <w:r w:rsidRPr="00B746A7">
        <w:rPr>
          <w:bCs/>
          <w:kern w:val="32"/>
          <w:sz w:val="28"/>
          <w:szCs w:val="28"/>
          <w:lang w:eastAsia="ru-RU"/>
        </w:rPr>
        <w:t>МО «</w:t>
      </w:r>
      <w:r w:rsidR="004370D0">
        <w:rPr>
          <w:bCs/>
          <w:kern w:val="32"/>
          <w:sz w:val="28"/>
          <w:szCs w:val="28"/>
          <w:lang w:eastAsia="ru-RU"/>
        </w:rPr>
        <w:t xml:space="preserve">Муринское </w:t>
      </w:r>
      <w:r w:rsidR="003E6521">
        <w:rPr>
          <w:bCs/>
          <w:kern w:val="32"/>
          <w:sz w:val="28"/>
          <w:szCs w:val="28"/>
          <w:lang w:eastAsia="ru-RU"/>
        </w:rPr>
        <w:t xml:space="preserve">сельское </w:t>
      </w:r>
      <w:r w:rsidR="003E6521" w:rsidRPr="00B746A7">
        <w:rPr>
          <w:bCs/>
          <w:kern w:val="32"/>
          <w:sz w:val="28"/>
          <w:szCs w:val="28"/>
          <w:lang w:eastAsia="ru-RU"/>
        </w:rPr>
        <w:t>поселение</w:t>
      </w:r>
      <w:r w:rsidRPr="00B746A7">
        <w:rPr>
          <w:bCs/>
          <w:kern w:val="32"/>
          <w:sz w:val="28"/>
          <w:szCs w:val="28"/>
          <w:lang w:eastAsia="ru-RU"/>
        </w:rPr>
        <w:t>»</w:t>
      </w:r>
      <w:r>
        <w:rPr>
          <w:bCs/>
          <w:kern w:val="32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планируется с проведения работ по инвентаризации территории по адресному перечню общественных пространств и дворовых территорий </w:t>
      </w:r>
      <w:r w:rsidRPr="00B746A7">
        <w:rPr>
          <w:bCs/>
          <w:kern w:val="32"/>
          <w:sz w:val="28"/>
          <w:szCs w:val="28"/>
          <w:lang w:eastAsia="ru-RU"/>
        </w:rPr>
        <w:t>МО «</w:t>
      </w:r>
      <w:r w:rsidR="004370D0">
        <w:rPr>
          <w:bCs/>
          <w:kern w:val="32"/>
          <w:sz w:val="28"/>
          <w:szCs w:val="28"/>
          <w:lang w:eastAsia="ru-RU"/>
        </w:rPr>
        <w:t xml:space="preserve">Муринское </w:t>
      </w:r>
      <w:r w:rsidR="00061993">
        <w:rPr>
          <w:bCs/>
          <w:kern w:val="32"/>
          <w:sz w:val="28"/>
          <w:szCs w:val="28"/>
          <w:lang w:eastAsia="ru-RU"/>
        </w:rPr>
        <w:t xml:space="preserve">сельское </w:t>
      </w:r>
      <w:r w:rsidR="00061993" w:rsidRPr="00B746A7">
        <w:rPr>
          <w:bCs/>
          <w:kern w:val="32"/>
          <w:sz w:val="28"/>
          <w:szCs w:val="28"/>
          <w:lang w:eastAsia="ru-RU"/>
        </w:rPr>
        <w:t>поселение</w:t>
      </w:r>
      <w:r w:rsidRPr="00B746A7">
        <w:rPr>
          <w:bCs/>
          <w:kern w:val="32"/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. </w:t>
      </w:r>
      <w:r w:rsidRPr="006837C3">
        <w:rPr>
          <w:sz w:val="28"/>
          <w:szCs w:val="28"/>
        </w:rPr>
        <w:t xml:space="preserve">Инвентаризация позволяет </w:t>
      </w:r>
      <w:r>
        <w:rPr>
          <w:sz w:val="28"/>
          <w:szCs w:val="28"/>
        </w:rPr>
        <w:t>выявить</w:t>
      </w:r>
      <w:r w:rsidRPr="006837C3">
        <w:rPr>
          <w:sz w:val="28"/>
          <w:szCs w:val="28"/>
        </w:rPr>
        <w:t xml:space="preserve">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</w:t>
      </w:r>
      <w:r w:rsidR="001C0380">
        <w:rPr>
          <w:sz w:val="28"/>
          <w:szCs w:val="28"/>
        </w:rPr>
        <w:t>их благоустройству в период 2019</w:t>
      </w:r>
      <w:r w:rsidRPr="006837C3">
        <w:rPr>
          <w:sz w:val="28"/>
          <w:szCs w:val="28"/>
        </w:rPr>
        <w:t>-2022 гг.</w:t>
      </w:r>
      <w:r w:rsidR="006B6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B6D20">
        <w:rPr>
          <w:sz w:val="28"/>
          <w:szCs w:val="28"/>
        </w:rPr>
        <w:t>п.Мурино</w:t>
      </w:r>
      <w:r>
        <w:rPr>
          <w:sz w:val="28"/>
          <w:szCs w:val="28"/>
        </w:rPr>
        <w:t xml:space="preserve"> с числом жителей свыше </w:t>
      </w:r>
      <w:r w:rsidR="00061993">
        <w:rPr>
          <w:sz w:val="28"/>
          <w:szCs w:val="28"/>
        </w:rPr>
        <w:t>40</w:t>
      </w:r>
      <w:r>
        <w:rPr>
          <w:sz w:val="28"/>
          <w:szCs w:val="28"/>
        </w:rPr>
        <w:t xml:space="preserve"> 000 чел.</w:t>
      </w:r>
    </w:p>
    <w:p w:rsidR="00D06C00" w:rsidRPr="006837C3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Перечни</w:t>
      </w:r>
      <w:r w:rsidRPr="006837C3">
        <w:rPr>
          <w:sz w:val="28"/>
          <w:szCs w:val="28"/>
        </w:rPr>
        <w:t xml:space="preserve"> дворовых</w:t>
      </w:r>
      <w:r>
        <w:rPr>
          <w:sz w:val="28"/>
          <w:szCs w:val="28"/>
        </w:rPr>
        <w:t xml:space="preserve"> и общественных</w:t>
      </w:r>
      <w:r w:rsidRPr="006837C3">
        <w:rPr>
          <w:sz w:val="28"/>
          <w:szCs w:val="28"/>
        </w:rPr>
        <w:t xml:space="preserve"> территорий </w:t>
      </w:r>
      <w:r w:rsidRPr="00B746A7">
        <w:rPr>
          <w:bCs/>
          <w:kern w:val="32"/>
          <w:sz w:val="28"/>
          <w:szCs w:val="28"/>
          <w:lang w:eastAsia="ru-RU"/>
        </w:rPr>
        <w:t>МО «</w:t>
      </w:r>
      <w:r w:rsidR="004370D0">
        <w:rPr>
          <w:bCs/>
          <w:kern w:val="32"/>
          <w:sz w:val="28"/>
          <w:szCs w:val="28"/>
          <w:lang w:eastAsia="ru-RU"/>
        </w:rPr>
        <w:t xml:space="preserve">Муринское </w:t>
      </w:r>
      <w:r w:rsidR="004633BA">
        <w:rPr>
          <w:bCs/>
          <w:kern w:val="32"/>
          <w:sz w:val="28"/>
          <w:szCs w:val="28"/>
          <w:lang w:eastAsia="ru-RU"/>
        </w:rPr>
        <w:t xml:space="preserve">сельское </w:t>
      </w:r>
      <w:r w:rsidR="004633BA" w:rsidRPr="00B746A7">
        <w:rPr>
          <w:bCs/>
          <w:kern w:val="32"/>
          <w:sz w:val="28"/>
          <w:szCs w:val="28"/>
          <w:lang w:eastAsia="ru-RU"/>
        </w:rPr>
        <w:t>поселение</w:t>
      </w:r>
      <w:r w:rsidRPr="00B746A7">
        <w:rPr>
          <w:bCs/>
          <w:kern w:val="32"/>
          <w:sz w:val="28"/>
          <w:szCs w:val="28"/>
          <w:lang w:eastAsia="ru-RU"/>
        </w:rPr>
        <w:t>»</w:t>
      </w:r>
      <w:r w:rsidRPr="006837C3">
        <w:rPr>
          <w:sz w:val="28"/>
          <w:szCs w:val="28"/>
        </w:rPr>
        <w:t>, нуждающихся и подлежащих благоустройству в период 201</w:t>
      </w:r>
      <w:r w:rsidR="00E5793E">
        <w:rPr>
          <w:sz w:val="28"/>
          <w:szCs w:val="28"/>
        </w:rPr>
        <w:t>9</w:t>
      </w:r>
      <w:r w:rsidRPr="006837C3">
        <w:rPr>
          <w:sz w:val="28"/>
          <w:szCs w:val="28"/>
        </w:rPr>
        <w:t xml:space="preserve">-2022 годов утверждается </w:t>
      </w:r>
      <w:r w:rsidR="006300B6">
        <w:rPr>
          <w:sz w:val="28"/>
          <w:szCs w:val="28"/>
        </w:rPr>
        <w:t>постановление</w:t>
      </w:r>
      <w:r w:rsidR="007E104A">
        <w:rPr>
          <w:sz w:val="28"/>
          <w:szCs w:val="28"/>
        </w:rPr>
        <w:t>м</w:t>
      </w:r>
      <w:r w:rsidRPr="006837C3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6837C3">
        <w:rPr>
          <w:sz w:val="28"/>
          <w:szCs w:val="28"/>
        </w:rPr>
        <w:t xml:space="preserve"> </w:t>
      </w:r>
      <w:r w:rsidRPr="00B746A7">
        <w:rPr>
          <w:bCs/>
          <w:kern w:val="32"/>
          <w:sz w:val="28"/>
          <w:szCs w:val="28"/>
          <w:lang w:eastAsia="ru-RU"/>
        </w:rPr>
        <w:t>МО «</w:t>
      </w:r>
      <w:r w:rsidR="004370D0">
        <w:rPr>
          <w:bCs/>
          <w:kern w:val="32"/>
          <w:sz w:val="28"/>
          <w:szCs w:val="28"/>
          <w:lang w:eastAsia="ru-RU"/>
        </w:rPr>
        <w:t xml:space="preserve">Муринское </w:t>
      </w:r>
      <w:r w:rsidR="004633BA">
        <w:rPr>
          <w:bCs/>
          <w:kern w:val="32"/>
          <w:sz w:val="28"/>
          <w:szCs w:val="28"/>
          <w:lang w:eastAsia="ru-RU"/>
        </w:rPr>
        <w:t xml:space="preserve">сельское </w:t>
      </w:r>
      <w:r w:rsidR="004633BA" w:rsidRPr="00B746A7">
        <w:rPr>
          <w:bCs/>
          <w:kern w:val="32"/>
          <w:sz w:val="28"/>
          <w:szCs w:val="28"/>
          <w:lang w:eastAsia="ru-RU"/>
        </w:rPr>
        <w:t>поселение</w:t>
      </w:r>
      <w:r w:rsidRPr="00B746A7">
        <w:rPr>
          <w:bCs/>
          <w:kern w:val="32"/>
          <w:sz w:val="28"/>
          <w:szCs w:val="28"/>
          <w:lang w:eastAsia="ru-RU"/>
        </w:rPr>
        <w:t>»</w:t>
      </w:r>
      <w:r w:rsidRPr="006837C3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инвентаризации</w:t>
      </w:r>
      <w:r w:rsidRPr="006837C3">
        <w:rPr>
          <w:sz w:val="28"/>
          <w:szCs w:val="28"/>
        </w:rPr>
        <w:t xml:space="preserve">. </w:t>
      </w:r>
    </w:p>
    <w:p w:rsidR="00D06C00" w:rsidRPr="006837C3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В целях осуществления контроля за ходом выполнения</w:t>
      </w:r>
      <w:r w:rsidRPr="006837C3">
        <w:rPr>
          <w:sz w:val="28"/>
          <w:szCs w:val="28"/>
        </w:rPr>
        <w:br/>
        <w:t>программ</w:t>
      </w:r>
      <w:r>
        <w:rPr>
          <w:sz w:val="28"/>
          <w:szCs w:val="28"/>
        </w:rPr>
        <w:t>ы</w:t>
      </w:r>
      <w:r w:rsidRPr="006837C3">
        <w:rPr>
          <w:sz w:val="28"/>
          <w:szCs w:val="28"/>
        </w:rPr>
        <w:t xml:space="preserve"> в 201</w:t>
      </w:r>
      <w:r w:rsidR="004951FD">
        <w:rPr>
          <w:sz w:val="28"/>
          <w:szCs w:val="28"/>
        </w:rPr>
        <w:t>9</w:t>
      </w:r>
      <w:r w:rsidRPr="006837C3">
        <w:rPr>
          <w:sz w:val="28"/>
          <w:szCs w:val="28"/>
        </w:rPr>
        <w:t xml:space="preserve"> – 2022 годах, в том числе за ходом реализации мероприятий по благоустройству территорий</w:t>
      </w:r>
      <w:r>
        <w:rPr>
          <w:sz w:val="28"/>
          <w:szCs w:val="28"/>
        </w:rPr>
        <w:t xml:space="preserve"> </w:t>
      </w:r>
      <w:r w:rsidRPr="00683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37C3">
        <w:rPr>
          <w:sz w:val="28"/>
          <w:szCs w:val="28"/>
        </w:rPr>
        <w:t xml:space="preserve">и координации реализации муниципальной программы, проведения комиссионной оценки предложений заинтересованных лиц на уровне </w:t>
      </w:r>
      <w:r w:rsidRPr="00B746A7">
        <w:rPr>
          <w:bCs/>
          <w:kern w:val="32"/>
          <w:sz w:val="28"/>
          <w:szCs w:val="28"/>
          <w:lang w:eastAsia="ru-RU"/>
        </w:rPr>
        <w:t>МО «</w:t>
      </w:r>
      <w:r w:rsidR="004370D0">
        <w:rPr>
          <w:bCs/>
          <w:kern w:val="32"/>
          <w:sz w:val="28"/>
          <w:szCs w:val="28"/>
          <w:lang w:eastAsia="ru-RU"/>
        </w:rPr>
        <w:t xml:space="preserve">Муринское </w:t>
      </w:r>
      <w:r w:rsidR="004633BA">
        <w:rPr>
          <w:bCs/>
          <w:kern w:val="32"/>
          <w:sz w:val="28"/>
          <w:szCs w:val="28"/>
          <w:lang w:eastAsia="ru-RU"/>
        </w:rPr>
        <w:t xml:space="preserve">сельское </w:t>
      </w:r>
      <w:r w:rsidR="004633BA" w:rsidRPr="00B746A7">
        <w:rPr>
          <w:bCs/>
          <w:kern w:val="32"/>
          <w:sz w:val="28"/>
          <w:szCs w:val="28"/>
          <w:lang w:eastAsia="ru-RU"/>
        </w:rPr>
        <w:t>поселение</w:t>
      </w:r>
      <w:r w:rsidRPr="00B746A7">
        <w:rPr>
          <w:bCs/>
          <w:kern w:val="32"/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</w:t>
      </w:r>
      <w:r w:rsidRPr="006837C3">
        <w:rPr>
          <w:sz w:val="28"/>
          <w:szCs w:val="28"/>
        </w:rPr>
        <w:t>создается общественная комиссия из представителей органов местного самоуправления, политических партий и движений, общественных организаций, иных лиц.</w:t>
      </w:r>
    </w:p>
    <w:p w:rsidR="00D06C00" w:rsidRPr="006837C3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 xml:space="preserve">Информирование граждан осуществляется через проведение информационно-разъяснительных </w:t>
      </w:r>
      <w:r w:rsidR="004633BA" w:rsidRPr="006837C3">
        <w:rPr>
          <w:sz w:val="28"/>
          <w:szCs w:val="28"/>
        </w:rPr>
        <w:t xml:space="preserve">работ, </w:t>
      </w:r>
      <w:r w:rsidR="004633BA">
        <w:rPr>
          <w:sz w:val="28"/>
          <w:szCs w:val="28"/>
        </w:rPr>
        <w:t>размещение</w:t>
      </w:r>
      <w:r w:rsidRPr="006837C3">
        <w:rPr>
          <w:sz w:val="28"/>
          <w:szCs w:val="28"/>
        </w:rPr>
        <w:t xml:space="preserve"> материалов в печатных и электронных средствах массовой информации, проведение конкурсов и т.п.</w:t>
      </w:r>
    </w:p>
    <w:p w:rsidR="00D06C00" w:rsidRPr="006837C3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Информация о реализации муниципальн</w:t>
      </w:r>
      <w:r>
        <w:rPr>
          <w:sz w:val="28"/>
          <w:szCs w:val="28"/>
        </w:rPr>
        <w:t>ой</w:t>
      </w:r>
      <w:r w:rsidRPr="006837C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837C3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размещается</w:t>
      </w:r>
      <w:r w:rsidRPr="006837C3">
        <w:rPr>
          <w:sz w:val="28"/>
          <w:szCs w:val="28"/>
        </w:rPr>
        <w:t xml:space="preserve"> в государственной информационной системе жилищно-коммунального хозяйства (ГИС ЖКХ).</w:t>
      </w:r>
    </w:p>
    <w:p w:rsidR="00D06C00" w:rsidRPr="006837C3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 xml:space="preserve"> </w:t>
      </w:r>
      <w:r w:rsidRPr="006837C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6837C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"Формирование комфортной городской среды в </w:t>
      </w:r>
      <w:r w:rsidRPr="00B746A7">
        <w:rPr>
          <w:bCs/>
          <w:kern w:val="32"/>
          <w:sz w:val="28"/>
          <w:szCs w:val="28"/>
          <w:lang w:eastAsia="ru-RU"/>
        </w:rPr>
        <w:t>МО «</w:t>
      </w:r>
      <w:r w:rsidR="004370D0">
        <w:rPr>
          <w:bCs/>
          <w:kern w:val="32"/>
          <w:sz w:val="28"/>
          <w:szCs w:val="28"/>
          <w:lang w:eastAsia="ru-RU"/>
        </w:rPr>
        <w:t xml:space="preserve">Муринское сельское </w:t>
      </w:r>
      <w:r w:rsidRPr="00B746A7">
        <w:rPr>
          <w:bCs/>
          <w:kern w:val="32"/>
          <w:sz w:val="28"/>
          <w:szCs w:val="28"/>
          <w:lang w:eastAsia="ru-RU"/>
        </w:rPr>
        <w:t xml:space="preserve"> поселение»</w:t>
      </w:r>
      <w:r>
        <w:rPr>
          <w:bCs/>
          <w:kern w:val="32"/>
          <w:sz w:val="28"/>
          <w:szCs w:val="28"/>
          <w:lang w:eastAsia="ru-RU"/>
        </w:rPr>
        <w:t xml:space="preserve"> </w:t>
      </w:r>
      <w:r w:rsidRPr="006837C3">
        <w:rPr>
          <w:sz w:val="28"/>
          <w:szCs w:val="28"/>
        </w:rPr>
        <w:t>в 201</w:t>
      </w:r>
      <w:r w:rsidR="004951FD">
        <w:rPr>
          <w:sz w:val="28"/>
          <w:szCs w:val="28"/>
        </w:rPr>
        <w:t>9</w:t>
      </w:r>
      <w:r w:rsidRPr="006837C3">
        <w:rPr>
          <w:sz w:val="28"/>
          <w:szCs w:val="28"/>
        </w:rPr>
        <w:t xml:space="preserve"> - 2022 годах позволит создать благоприятные условия проживания жителей </w:t>
      </w:r>
      <w:r>
        <w:rPr>
          <w:sz w:val="28"/>
          <w:szCs w:val="28"/>
        </w:rPr>
        <w:t xml:space="preserve">муниципального образования </w:t>
      </w:r>
      <w:r w:rsidR="00F906FF">
        <w:rPr>
          <w:sz w:val="28"/>
          <w:szCs w:val="28"/>
        </w:rPr>
        <w:t>«</w:t>
      </w:r>
      <w:r w:rsidR="004370D0">
        <w:rPr>
          <w:sz w:val="28"/>
          <w:szCs w:val="28"/>
        </w:rPr>
        <w:t xml:space="preserve">Муринское сельское </w:t>
      </w:r>
      <w:r>
        <w:rPr>
          <w:sz w:val="28"/>
          <w:szCs w:val="28"/>
        </w:rPr>
        <w:t xml:space="preserve"> поселение</w:t>
      </w:r>
      <w:r w:rsidR="00F906FF">
        <w:rPr>
          <w:sz w:val="28"/>
          <w:szCs w:val="28"/>
        </w:rPr>
        <w:t>»</w:t>
      </w:r>
      <w:r>
        <w:rPr>
          <w:sz w:val="28"/>
          <w:szCs w:val="28"/>
        </w:rPr>
        <w:t xml:space="preserve"> Всеволожского района Ленинградской области</w:t>
      </w:r>
      <w:r w:rsidRPr="006837C3">
        <w:rPr>
          <w:sz w:val="28"/>
          <w:szCs w:val="28"/>
        </w:rPr>
        <w:t xml:space="preserve">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</w:t>
      </w:r>
      <w:r w:rsidR="00F906FF">
        <w:rPr>
          <w:sz w:val="28"/>
          <w:szCs w:val="28"/>
        </w:rPr>
        <w:t xml:space="preserve">и общественных </w:t>
      </w:r>
      <w:r w:rsidRPr="006837C3">
        <w:rPr>
          <w:sz w:val="28"/>
          <w:szCs w:val="28"/>
        </w:rPr>
        <w:t>территорий, повысить уровень и качество жизни граждан.</w:t>
      </w:r>
    </w:p>
    <w:p w:rsidR="00D06C00" w:rsidRPr="00744611" w:rsidRDefault="00D06C00" w:rsidP="00D06C00">
      <w:pPr>
        <w:pStyle w:val="2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D06C00" w:rsidRPr="006837C3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Приоритеты </w:t>
      </w:r>
      <w:r w:rsidR="004633B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4633BA" w:rsidRPr="006837C3">
        <w:rPr>
          <w:rFonts w:ascii="Times New Roman" w:hAnsi="Times New Roman" w:cs="Times New Roman"/>
          <w:b/>
          <w:sz w:val="28"/>
          <w:szCs w:val="28"/>
        </w:rPr>
        <w:t>политики</w:t>
      </w:r>
      <w:r w:rsidR="00313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7C3">
        <w:rPr>
          <w:rFonts w:ascii="Times New Roman" w:hAnsi="Times New Roman" w:cs="Times New Roman"/>
          <w:b/>
          <w:sz w:val="28"/>
          <w:szCs w:val="28"/>
        </w:rPr>
        <w:t>в сфере благоустройства.</w:t>
      </w:r>
    </w:p>
    <w:p w:rsidR="00D06C00" w:rsidRPr="006837C3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C3">
        <w:rPr>
          <w:rFonts w:ascii="Times New Roman" w:hAnsi="Times New Roman" w:cs="Times New Roman"/>
          <w:b/>
          <w:sz w:val="28"/>
          <w:szCs w:val="28"/>
        </w:rPr>
        <w:t>Цел</w:t>
      </w:r>
      <w:r w:rsidR="0031331A">
        <w:rPr>
          <w:rFonts w:ascii="Times New Roman" w:hAnsi="Times New Roman" w:cs="Times New Roman"/>
          <w:b/>
          <w:sz w:val="28"/>
          <w:szCs w:val="28"/>
        </w:rPr>
        <w:t>и</w:t>
      </w:r>
      <w:r w:rsidRPr="006837C3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837C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31331A">
        <w:rPr>
          <w:rFonts w:ascii="Times New Roman" w:hAnsi="Times New Roman" w:cs="Times New Roman"/>
          <w:b/>
          <w:sz w:val="28"/>
          <w:szCs w:val="28"/>
        </w:rPr>
        <w:t>.</w:t>
      </w:r>
    </w:p>
    <w:p w:rsidR="00D06C00" w:rsidRPr="006837C3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Основные направления государственной политики в сфере благоустройства определены Указом Президента Российской Федерации</w:t>
      </w:r>
      <w:r w:rsidRPr="006837C3">
        <w:rPr>
          <w:sz w:val="28"/>
          <w:szCs w:val="28"/>
        </w:rPr>
        <w:br/>
      </w:r>
      <w:r w:rsidR="0031331A">
        <w:rPr>
          <w:sz w:val="28"/>
          <w:szCs w:val="28"/>
        </w:rPr>
        <w:t xml:space="preserve">№600 </w:t>
      </w:r>
      <w:r w:rsidRPr="006837C3">
        <w:rPr>
          <w:sz w:val="28"/>
          <w:szCs w:val="28"/>
        </w:rPr>
        <w:t xml:space="preserve">от </w:t>
      </w:r>
      <w:r w:rsidR="0031331A">
        <w:rPr>
          <w:sz w:val="28"/>
          <w:szCs w:val="28"/>
        </w:rPr>
        <w:t>07.05.2000г.</w:t>
      </w:r>
      <w:r w:rsidRPr="006837C3">
        <w:rPr>
          <w:sz w:val="28"/>
          <w:szCs w:val="28"/>
        </w:rPr>
        <w:t xml:space="preserve"> «О мерах по обеспечению граждан Российской Федерации доступным и комфортным жильем и повышению качеств</w:t>
      </w:r>
      <w:r w:rsidR="0031331A">
        <w:rPr>
          <w:sz w:val="28"/>
          <w:szCs w:val="28"/>
        </w:rPr>
        <w:t>а жилищно-коммунальных услуг», с</w:t>
      </w:r>
      <w:r w:rsidRPr="006837C3">
        <w:rPr>
          <w:sz w:val="28"/>
          <w:szCs w:val="28"/>
        </w:rPr>
        <w:t xml:space="preserve">тратегией развития жилищно-коммунального хозяйства в Российской Федерации на период до 2020 года, утвержденной распоряжением Правительства Российской Федерации </w:t>
      </w:r>
      <w:r w:rsidR="0031331A">
        <w:rPr>
          <w:sz w:val="28"/>
          <w:szCs w:val="28"/>
        </w:rPr>
        <w:t>№80-р от 26.01.2016г.,</w:t>
      </w:r>
      <w:r w:rsidRPr="006837C3">
        <w:rPr>
          <w:sz w:val="28"/>
          <w:szCs w:val="28"/>
        </w:rPr>
        <w:t xml:space="preserve"> постановлением Правительства Российской Федерации </w:t>
      </w:r>
      <w:r w:rsidR="0031331A">
        <w:rPr>
          <w:sz w:val="28"/>
          <w:szCs w:val="28"/>
        </w:rPr>
        <w:t>№323 от 15.04.2014г.</w:t>
      </w:r>
      <w:r w:rsidRPr="006837C3">
        <w:rPr>
          <w:sz w:val="28"/>
          <w:szCs w:val="28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 xml:space="preserve">муниципальной политики в сфере благоустройства </w:t>
      </w:r>
      <w:r w:rsidR="004633BA">
        <w:rPr>
          <w:sz w:val="28"/>
          <w:szCs w:val="28"/>
        </w:rPr>
        <w:t xml:space="preserve">в </w:t>
      </w:r>
      <w:r w:rsidR="004633BA" w:rsidRPr="006837C3">
        <w:rPr>
          <w:sz w:val="28"/>
          <w:szCs w:val="28"/>
        </w:rPr>
        <w:t>МО</w:t>
      </w:r>
      <w:r w:rsidRPr="00B746A7">
        <w:rPr>
          <w:bCs/>
          <w:kern w:val="32"/>
          <w:sz w:val="28"/>
          <w:szCs w:val="28"/>
        </w:rPr>
        <w:t xml:space="preserve"> «</w:t>
      </w:r>
      <w:r w:rsidR="004370D0">
        <w:rPr>
          <w:bCs/>
          <w:kern w:val="32"/>
          <w:sz w:val="28"/>
          <w:szCs w:val="28"/>
        </w:rPr>
        <w:t xml:space="preserve">Муринское </w:t>
      </w:r>
      <w:r w:rsidR="004633BA">
        <w:rPr>
          <w:bCs/>
          <w:kern w:val="32"/>
          <w:sz w:val="28"/>
          <w:szCs w:val="28"/>
        </w:rPr>
        <w:t xml:space="preserve">сельское </w:t>
      </w:r>
      <w:r w:rsidR="004633BA" w:rsidRPr="00B746A7">
        <w:rPr>
          <w:bCs/>
          <w:kern w:val="32"/>
          <w:sz w:val="28"/>
          <w:szCs w:val="28"/>
        </w:rPr>
        <w:t>поселение</w:t>
      </w:r>
      <w:r w:rsidRPr="00B746A7">
        <w:rPr>
          <w:bCs/>
          <w:kern w:val="32"/>
          <w:sz w:val="28"/>
          <w:szCs w:val="28"/>
        </w:rPr>
        <w:t>»</w:t>
      </w:r>
      <w:r>
        <w:rPr>
          <w:bCs/>
          <w:kern w:val="32"/>
          <w:sz w:val="28"/>
          <w:szCs w:val="28"/>
        </w:rPr>
        <w:t xml:space="preserve"> </w:t>
      </w:r>
      <w:r w:rsidRPr="006837C3">
        <w:rPr>
          <w:sz w:val="28"/>
          <w:szCs w:val="28"/>
        </w:rPr>
        <w:t>являются:</w:t>
      </w:r>
    </w:p>
    <w:p w:rsidR="00D06C00" w:rsidRPr="006837C3" w:rsidRDefault="00FF5608" w:rsidP="00D06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6C00" w:rsidRPr="006837C3">
        <w:rPr>
          <w:sz w:val="28"/>
          <w:szCs w:val="28"/>
        </w:rPr>
        <w:t xml:space="preserve">комплексный подход в реализации проектов благоустройства дворовых и общественных территорий населенных пунктов </w:t>
      </w:r>
      <w:r w:rsidR="004633BA">
        <w:rPr>
          <w:sz w:val="28"/>
          <w:szCs w:val="28"/>
        </w:rPr>
        <w:t>п.Мурино</w:t>
      </w:r>
      <w:r>
        <w:rPr>
          <w:sz w:val="28"/>
          <w:szCs w:val="28"/>
        </w:rPr>
        <w:t xml:space="preserve"> и</w:t>
      </w:r>
      <w:r w:rsidR="004633BA">
        <w:rPr>
          <w:sz w:val="28"/>
          <w:szCs w:val="28"/>
        </w:rPr>
        <w:t xml:space="preserve"> </w:t>
      </w:r>
      <w:proofErr w:type="spellStart"/>
      <w:r w:rsidR="004633BA">
        <w:rPr>
          <w:sz w:val="28"/>
          <w:szCs w:val="28"/>
        </w:rPr>
        <w:t>д.Лаврики</w:t>
      </w:r>
      <w:proofErr w:type="spellEnd"/>
      <w:r w:rsidR="00D06C00" w:rsidRPr="006837C3">
        <w:rPr>
          <w:sz w:val="28"/>
          <w:szCs w:val="28"/>
        </w:rPr>
        <w:t>;</w:t>
      </w:r>
    </w:p>
    <w:p w:rsidR="00D06C00" w:rsidRPr="005553FD" w:rsidRDefault="00FF5608" w:rsidP="00D06C0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06C00" w:rsidRPr="005553FD">
        <w:rPr>
          <w:color w:val="000000" w:themeColor="text1"/>
          <w:sz w:val="28"/>
          <w:szCs w:val="28"/>
        </w:rPr>
        <w:t>вовлечение граждан и общественных организаций в процесс обсуждения проекта муниципальной программы, отбора дворовых территорий, общественных территорий для включения в муниципальную программу;</w:t>
      </w:r>
    </w:p>
    <w:p w:rsidR="00D06C00" w:rsidRPr="005553FD" w:rsidRDefault="00FF5608" w:rsidP="00D06C00">
      <w:pPr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 xml:space="preserve">- </w:t>
      </w:r>
      <w:r w:rsidR="00D06C00" w:rsidRPr="005553FD">
        <w:rPr>
          <w:color w:val="000000" w:themeColor="text1"/>
          <w:sz w:val="28"/>
          <w:szCs w:val="28"/>
        </w:rPr>
        <w:t xml:space="preserve">повышение качества городской среды, не требующие специального финансирования (ликвидация </w:t>
      </w:r>
      <w:r w:rsidR="00C62769" w:rsidRPr="005553FD">
        <w:rPr>
          <w:color w:val="000000" w:themeColor="text1"/>
          <w:sz w:val="28"/>
          <w:szCs w:val="28"/>
        </w:rPr>
        <w:t xml:space="preserve">несанкционированных </w:t>
      </w:r>
      <w:r w:rsidR="00D06C00" w:rsidRPr="005553FD">
        <w:rPr>
          <w:color w:val="000000" w:themeColor="text1"/>
          <w:sz w:val="28"/>
          <w:szCs w:val="28"/>
        </w:rPr>
        <w:t>вывесок, нарушающих архитектурный облик зданий, введение удобной нумерации зданий, разработку правил уборки территорий, прилегающих к коммерческим объектам и т.д.);</w:t>
      </w:r>
    </w:p>
    <w:p w:rsidR="00D06C00" w:rsidRPr="005553FD" w:rsidRDefault="00FF5608" w:rsidP="00D06C00">
      <w:pPr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 xml:space="preserve">- </w:t>
      </w:r>
      <w:r w:rsidR="00D06C00" w:rsidRPr="005553FD">
        <w:rPr>
          <w:color w:val="000000" w:themeColor="text1"/>
          <w:sz w:val="28"/>
          <w:szCs w:val="28"/>
        </w:rPr>
        <w:t>реализация мероприятий, обеспечивающих поддержание территории муниципального образования в надлежащем комфортном состоянии.</w:t>
      </w:r>
    </w:p>
    <w:p w:rsidR="00D06C00" w:rsidRPr="006837C3" w:rsidRDefault="00C62769" w:rsidP="00D06C00">
      <w:pPr>
        <w:ind w:firstLine="709"/>
        <w:jc w:val="both"/>
        <w:rPr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>Муниципальная программа</w:t>
      </w:r>
      <w:r w:rsidR="00D06C00" w:rsidRPr="005553FD">
        <w:rPr>
          <w:color w:val="000000" w:themeColor="text1"/>
          <w:sz w:val="28"/>
          <w:szCs w:val="28"/>
        </w:rPr>
        <w:t xml:space="preserve"> разработана во исполнение постановления Правительства </w:t>
      </w:r>
      <w:r w:rsidRPr="005553FD">
        <w:rPr>
          <w:color w:val="000000" w:themeColor="text1"/>
          <w:sz w:val="28"/>
          <w:szCs w:val="28"/>
        </w:rPr>
        <w:t>Российской Федерации №169 от 10.02.2017г.</w:t>
      </w:r>
      <w:r w:rsidR="00D06C00" w:rsidRPr="005553FD">
        <w:rPr>
          <w:color w:val="000000" w:themeColor="text1"/>
          <w:sz w:val="28"/>
          <w:szCs w:val="28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D06C00" w:rsidRPr="009F2889">
        <w:rPr>
          <w:sz w:val="28"/>
          <w:szCs w:val="28"/>
        </w:rPr>
        <w:t>постановления Правительства Российской Федерации</w:t>
      </w:r>
      <w:r>
        <w:rPr>
          <w:sz w:val="28"/>
          <w:szCs w:val="28"/>
        </w:rPr>
        <w:t xml:space="preserve"> №101 от 30.01.2017г. </w:t>
      </w:r>
      <w:r w:rsidR="00D06C00" w:rsidRPr="009F2889">
        <w:rPr>
          <w:sz w:val="28"/>
          <w:szCs w:val="28"/>
        </w:rPr>
        <w:t>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</w:t>
      </w:r>
      <w:r w:rsidR="00D06C00" w:rsidRPr="006837C3">
        <w:rPr>
          <w:sz w:val="28"/>
          <w:szCs w:val="28"/>
        </w:rPr>
        <w:t xml:space="preserve"> с учетом приоритетов</w:t>
      </w:r>
      <w:r w:rsidR="00D06C00" w:rsidRPr="006837C3">
        <w:rPr>
          <w:sz w:val="28"/>
          <w:szCs w:val="28"/>
        </w:rPr>
        <w:br/>
        <w:t xml:space="preserve">социально-экономического развития </w:t>
      </w:r>
      <w:r w:rsidR="00D06C00">
        <w:rPr>
          <w:sz w:val="28"/>
          <w:szCs w:val="28"/>
        </w:rPr>
        <w:t>Всеволожского района Ленинградской области.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муниципальной</w:t>
      </w:r>
      <w:r w:rsidRPr="006837C3">
        <w:rPr>
          <w:sz w:val="28"/>
          <w:szCs w:val="28"/>
        </w:rPr>
        <w:t xml:space="preserve"> программы является </w:t>
      </w:r>
      <w:r w:rsidRPr="006837C3">
        <w:rPr>
          <w:color w:val="000000"/>
          <w:sz w:val="28"/>
          <w:szCs w:val="28"/>
        </w:rPr>
        <w:t>повышение качества и комфор</w:t>
      </w:r>
      <w:r>
        <w:rPr>
          <w:color w:val="000000"/>
          <w:sz w:val="28"/>
          <w:szCs w:val="28"/>
        </w:rPr>
        <w:t>та городской среды на территории</w:t>
      </w:r>
      <w:r w:rsidRPr="006837C3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6837C3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 «</w:t>
      </w:r>
      <w:r w:rsidR="004370D0">
        <w:rPr>
          <w:color w:val="000000"/>
          <w:sz w:val="28"/>
          <w:szCs w:val="28"/>
        </w:rPr>
        <w:t xml:space="preserve">Муринское </w:t>
      </w:r>
      <w:r w:rsidR="004633BA">
        <w:rPr>
          <w:color w:val="000000"/>
          <w:sz w:val="28"/>
          <w:szCs w:val="28"/>
        </w:rPr>
        <w:t>сельское поселение</w:t>
      </w:r>
      <w:r>
        <w:rPr>
          <w:color w:val="000000"/>
          <w:sz w:val="28"/>
          <w:szCs w:val="28"/>
        </w:rPr>
        <w:t>»</w:t>
      </w:r>
      <w:r w:rsidRPr="006837C3">
        <w:rPr>
          <w:color w:val="000000"/>
          <w:sz w:val="28"/>
          <w:szCs w:val="28"/>
        </w:rPr>
        <w:t>.</w:t>
      </w:r>
    </w:p>
    <w:p w:rsidR="00D06C00" w:rsidRPr="006837C3" w:rsidRDefault="00D06C00" w:rsidP="00D06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C3">
        <w:rPr>
          <w:rFonts w:ascii="Times New Roman" w:hAnsi="Times New Roman" w:cs="Times New Roman"/>
          <w:sz w:val="28"/>
          <w:szCs w:val="28"/>
        </w:rPr>
        <w:t>Достижение поставленной цели осуществляется на основе решения следующих задач:</w:t>
      </w:r>
    </w:p>
    <w:p w:rsidR="00D06C00" w:rsidRPr="006837C3" w:rsidRDefault="00D06C00" w:rsidP="00D06C00">
      <w:pPr>
        <w:ind w:firstLine="709"/>
        <w:jc w:val="both"/>
        <w:rPr>
          <w:color w:val="000000"/>
          <w:sz w:val="28"/>
          <w:szCs w:val="28"/>
        </w:rPr>
      </w:pPr>
      <w:r w:rsidRPr="006837C3">
        <w:rPr>
          <w:color w:val="000000"/>
          <w:sz w:val="28"/>
          <w:szCs w:val="28"/>
        </w:rPr>
        <w:lastRenderedPageBreak/>
        <w:t xml:space="preserve">1.  Обеспечение формирования единых подходов и ключевых приоритетов формирования комфортной городской среды на территории </w:t>
      </w:r>
      <w:r w:rsidRPr="00B746A7">
        <w:rPr>
          <w:bCs/>
          <w:kern w:val="32"/>
          <w:sz w:val="28"/>
          <w:szCs w:val="28"/>
        </w:rPr>
        <w:t>МО «</w:t>
      </w:r>
      <w:r w:rsidR="004370D0">
        <w:rPr>
          <w:bCs/>
          <w:kern w:val="32"/>
          <w:sz w:val="28"/>
          <w:szCs w:val="28"/>
        </w:rPr>
        <w:t xml:space="preserve">Муринское </w:t>
      </w:r>
      <w:r w:rsidR="004633BA">
        <w:rPr>
          <w:bCs/>
          <w:kern w:val="32"/>
          <w:sz w:val="28"/>
          <w:szCs w:val="28"/>
        </w:rPr>
        <w:t xml:space="preserve">сельское </w:t>
      </w:r>
      <w:r w:rsidR="004633BA" w:rsidRPr="00B746A7">
        <w:rPr>
          <w:bCs/>
          <w:kern w:val="32"/>
          <w:sz w:val="28"/>
          <w:szCs w:val="28"/>
        </w:rPr>
        <w:t>поселение</w:t>
      </w:r>
      <w:r w:rsidRPr="00B746A7">
        <w:rPr>
          <w:bCs/>
          <w:kern w:val="32"/>
          <w:sz w:val="28"/>
          <w:szCs w:val="28"/>
        </w:rPr>
        <w:t>»</w:t>
      </w:r>
      <w:r>
        <w:rPr>
          <w:bCs/>
          <w:kern w:val="32"/>
          <w:sz w:val="28"/>
          <w:szCs w:val="28"/>
        </w:rPr>
        <w:t xml:space="preserve"> </w:t>
      </w:r>
      <w:r w:rsidRPr="006837C3">
        <w:rPr>
          <w:color w:val="000000"/>
          <w:sz w:val="28"/>
          <w:szCs w:val="28"/>
        </w:rPr>
        <w:t>с учетом приоритетов территориального развития.</w:t>
      </w:r>
    </w:p>
    <w:p w:rsidR="00D06C00" w:rsidRPr="006837C3" w:rsidRDefault="00D06C00" w:rsidP="00D06C00">
      <w:pPr>
        <w:ind w:firstLine="709"/>
        <w:jc w:val="both"/>
        <w:rPr>
          <w:color w:val="000000"/>
          <w:sz w:val="28"/>
          <w:szCs w:val="28"/>
        </w:rPr>
      </w:pPr>
      <w:r w:rsidRPr="006837C3">
        <w:rPr>
          <w:color w:val="000000"/>
          <w:sz w:val="28"/>
          <w:szCs w:val="28"/>
        </w:rPr>
        <w:t>2. Обеспечение вовлечения граждан, организаций в реализацию мероприятий по благоустройству территори</w:t>
      </w:r>
      <w:r>
        <w:rPr>
          <w:color w:val="000000"/>
          <w:sz w:val="28"/>
          <w:szCs w:val="28"/>
        </w:rPr>
        <w:t>и</w:t>
      </w:r>
      <w:r w:rsidRPr="006837C3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6837C3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6837C3">
        <w:rPr>
          <w:color w:val="000000"/>
          <w:sz w:val="28"/>
          <w:szCs w:val="28"/>
        </w:rPr>
        <w:t>.</w:t>
      </w:r>
    </w:p>
    <w:p w:rsidR="00D06C00" w:rsidRDefault="00D06C00" w:rsidP="00D06C00">
      <w:pPr>
        <w:ind w:firstLine="709"/>
        <w:jc w:val="both"/>
        <w:rPr>
          <w:color w:val="000000"/>
          <w:sz w:val="28"/>
          <w:szCs w:val="28"/>
        </w:rPr>
      </w:pPr>
      <w:r w:rsidRPr="006837C3">
        <w:rPr>
          <w:color w:val="000000"/>
          <w:sz w:val="28"/>
          <w:szCs w:val="28"/>
        </w:rPr>
        <w:t>3. Обеспечение проведения мероприятий по благоустройству территори</w:t>
      </w:r>
      <w:r>
        <w:rPr>
          <w:color w:val="000000"/>
          <w:sz w:val="28"/>
          <w:szCs w:val="28"/>
        </w:rPr>
        <w:t>и</w:t>
      </w:r>
      <w:r w:rsidRPr="006837C3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6837C3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6837C3">
        <w:rPr>
          <w:color w:val="000000"/>
          <w:sz w:val="28"/>
          <w:szCs w:val="28"/>
        </w:rPr>
        <w:t xml:space="preserve"> в соответствии с едиными требованиями.</w:t>
      </w:r>
    </w:p>
    <w:p w:rsidR="00D06C00" w:rsidRPr="006837C3" w:rsidRDefault="00D06C00" w:rsidP="00D06C00">
      <w:pPr>
        <w:ind w:firstLine="709"/>
        <w:jc w:val="both"/>
        <w:rPr>
          <w:color w:val="000000"/>
          <w:sz w:val="28"/>
          <w:szCs w:val="28"/>
        </w:rPr>
      </w:pPr>
    </w:p>
    <w:p w:rsidR="00D06C00" w:rsidRPr="006837C3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C3">
        <w:rPr>
          <w:rFonts w:ascii="Times New Roman" w:hAnsi="Times New Roman" w:cs="Times New Roman"/>
          <w:b/>
          <w:sz w:val="28"/>
          <w:szCs w:val="28"/>
        </w:rPr>
        <w:t>3. Прогноз ожидаемых результатов реализации</w:t>
      </w:r>
    </w:p>
    <w:p w:rsidR="00D06C00" w:rsidRPr="005553FD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5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633BA" w:rsidRPr="00555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программы</w:t>
      </w:r>
    </w:p>
    <w:p w:rsidR="00D06C00" w:rsidRPr="005553FD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6C00" w:rsidRPr="005553FD" w:rsidRDefault="00D06C00" w:rsidP="00D06C00">
      <w:pPr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>По итогам реализации муниципальной программы планируется достижение следующих основных показателей:</w:t>
      </w:r>
    </w:p>
    <w:p w:rsidR="00D06C00" w:rsidRPr="005553FD" w:rsidRDefault="00D06C00" w:rsidP="00D06C00">
      <w:pPr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 xml:space="preserve">Рост доли благоустроенных дворовых территорий от общего количества дворовых территорий </w:t>
      </w:r>
      <w:r w:rsidR="00350FD8" w:rsidRPr="005553FD">
        <w:rPr>
          <w:color w:val="000000" w:themeColor="text1"/>
          <w:sz w:val="28"/>
          <w:szCs w:val="28"/>
        </w:rPr>
        <w:t>до 100</w:t>
      </w:r>
      <w:r w:rsidR="00C62769" w:rsidRPr="005553FD">
        <w:rPr>
          <w:color w:val="000000" w:themeColor="text1"/>
          <w:sz w:val="28"/>
          <w:szCs w:val="28"/>
        </w:rPr>
        <w:t xml:space="preserve"> </w:t>
      </w:r>
      <w:r w:rsidRPr="005553FD">
        <w:rPr>
          <w:color w:val="000000" w:themeColor="text1"/>
          <w:sz w:val="28"/>
          <w:szCs w:val="28"/>
        </w:rPr>
        <w:t>%;</w:t>
      </w:r>
    </w:p>
    <w:p w:rsidR="00D06C00" w:rsidRPr="005553FD" w:rsidRDefault="00D06C00" w:rsidP="00D06C00">
      <w:pPr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 xml:space="preserve">площадь отремонтированного асфальтового покрытия дворовых территорий – </w:t>
      </w:r>
      <w:r w:rsidR="00F23BBE" w:rsidRPr="005553FD">
        <w:rPr>
          <w:color w:val="000000" w:themeColor="text1"/>
          <w:sz w:val="28"/>
          <w:szCs w:val="28"/>
        </w:rPr>
        <w:t xml:space="preserve">39,6 </w:t>
      </w:r>
      <w:proofErr w:type="spellStart"/>
      <w:r w:rsidR="00F23BBE" w:rsidRPr="005553FD">
        <w:rPr>
          <w:color w:val="000000" w:themeColor="text1"/>
          <w:sz w:val="28"/>
          <w:szCs w:val="28"/>
        </w:rPr>
        <w:t>тыс.</w:t>
      </w:r>
      <w:r w:rsidRPr="005553FD">
        <w:rPr>
          <w:color w:val="000000" w:themeColor="text1"/>
          <w:sz w:val="28"/>
          <w:szCs w:val="28"/>
        </w:rPr>
        <w:t>кв</w:t>
      </w:r>
      <w:proofErr w:type="spellEnd"/>
      <w:r w:rsidRPr="005553FD">
        <w:rPr>
          <w:color w:val="000000" w:themeColor="text1"/>
          <w:sz w:val="28"/>
          <w:szCs w:val="28"/>
        </w:rPr>
        <w:t>. м.</w:t>
      </w:r>
    </w:p>
    <w:p w:rsidR="00D06C00" w:rsidRPr="005553FD" w:rsidRDefault="00D06C00" w:rsidP="00D06C00">
      <w:pPr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 xml:space="preserve">количество благоустроенных дворовых территорий – </w:t>
      </w:r>
      <w:r w:rsidR="004316C4" w:rsidRPr="005553FD">
        <w:rPr>
          <w:color w:val="000000" w:themeColor="text1"/>
          <w:sz w:val="28"/>
          <w:szCs w:val="28"/>
        </w:rPr>
        <w:t>13</w:t>
      </w:r>
      <w:r w:rsidRPr="005553FD">
        <w:rPr>
          <w:color w:val="000000" w:themeColor="text1"/>
          <w:sz w:val="28"/>
          <w:szCs w:val="28"/>
        </w:rPr>
        <w:t xml:space="preserve"> ед.;</w:t>
      </w:r>
    </w:p>
    <w:p w:rsidR="005045CC" w:rsidRPr="005553FD" w:rsidRDefault="005045CC" w:rsidP="005045CC">
      <w:pPr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 xml:space="preserve">площадь отремонтированного асфальтового покрытия внутриквартальных </w:t>
      </w:r>
      <w:r w:rsidR="007313B6" w:rsidRPr="005553FD">
        <w:rPr>
          <w:color w:val="000000" w:themeColor="text1"/>
          <w:sz w:val="28"/>
          <w:szCs w:val="28"/>
        </w:rPr>
        <w:t>проездов</w:t>
      </w:r>
      <w:r w:rsidRPr="005553FD">
        <w:rPr>
          <w:color w:val="000000" w:themeColor="text1"/>
          <w:sz w:val="28"/>
          <w:szCs w:val="28"/>
        </w:rPr>
        <w:t xml:space="preserve"> и дорог местного значения – 39,6 </w:t>
      </w:r>
      <w:proofErr w:type="spellStart"/>
      <w:r w:rsidRPr="005553FD">
        <w:rPr>
          <w:color w:val="000000" w:themeColor="text1"/>
          <w:sz w:val="28"/>
          <w:szCs w:val="28"/>
        </w:rPr>
        <w:t>тыс.кв</w:t>
      </w:r>
      <w:proofErr w:type="spellEnd"/>
      <w:r w:rsidRPr="005553FD">
        <w:rPr>
          <w:color w:val="000000" w:themeColor="text1"/>
          <w:sz w:val="28"/>
          <w:szCs w:val="28"/>
        </w:rPr>
        <w:t>. м.</w:t>
      </w:r>
    </w:p>
    <w:p w:rsidR="00D06C00" w:rsidRPr="005553FD" w:rsidRDefault="00D06C00" w:rsidP="00D06C00">
      <w:pPr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 xml:space="preserve">рост доли благоустроенных общественных территорий от общего количества общественных территорий </w:t>
      </w:r>
      <w:r w:rsidR="00350FD8" w:rsidRPr="005553FD">
        <w:rPr>
          <w:color w:val="000000" w:themeColor="text1"/>
          <w:sz w:val="28"/>
          <w:szCs w:val="28"/>
        </w:rPr>
        <w:t>до 100</w:t>
      </w:r>
      <w:r w:rsidRPr="005553FD">
        <w:rPr>
          <w:color w:val="000000" w:themeColor="text1"/>
          <w:sz w:val="28"/>
          <w:szCs w:val="28"/>
        </w:rPr>
        <w:t>%;</w:t>
      </w:r>
    </w:p>
    <w:p w:rsidR="00D06C00" w:rsidRPr="005553FD" w:rsidRDefault="00D06C00" w:rsidP="00D06C00">
      <w:pPr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 xml:space="preserve">площадь отремонтированного асфальтового покрытия общественных территорий – </w:t>
      </w:r>
      <w:r w:rsidR="005045CC" w:rsidRPr="005553FD">
        <w:rPr>
          <w:color w:val="000000" w:themeColor="text1"/>
          <w:sz w:val="28"/>
          <w:szCs w:val="28"/>
        </w:rPr>
        <w:t xml:space="preserve">85,3 </w:t>
      </w:r>
      <w:proofErr w:type="spellStart"/>
      <w:r w:rsidR="005045CC" w:rsidRPr="005553FD">
        <w:rPr>
          <w:color w:val="000000" w:themeColor="text1"/>
          <w:sz w:val="28"/>
          <w:szCs w:val="28"/>
        </w:rPr>
        <w:t>тыс.</w:t>
      </w:r>
      <w:r w:rsidRPr="005553FD">
        <w:rPr>
          <w:color w:val="000000" w:themeColor="text1"/>
          <w:sz w:val="28"/>
          <w:szCs w:val="28"/>
        </w:rPr>
        <w:t>кв</w:t>
      </w:r>
      <w:proofErr w:type="spellEnd"/>
      <w:r w:rsidRPr="005553FD">
        <w:rPr>
          <w:color w:val="000000" w:themeColor="text1"/>
          <w:sz w:val="28"/>
          <w:szCs w:val="28"/>
        </w:rPr>
        <w:t>. м;</w:t>
      </w:r>
    </w:p>
    <w:p w:rsidR="00D06C00" w:rsidRPr="005553FD" w:rsidRDefault="00D06C00" w:rsidP="00D06C00">
      <w:pPr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>количество</w:t>
      </w:r>
      <w:r w:rsidR="00125E87" w:rsidRPr="005553FD">
        <w:rPr>
          <w:color w:val="000000" w:themeColor="text1"/>
          <w:sz w:val="28"/>
          <w:szCs w:val="28"/>
        </w:rPr>
        <w:t xml:space="preserve"> </w:t>
      </w:r>
      <w:r w:rsidRPr="005553FD">
        <w:rPr>
          <w:color w:val="000000" w:themeColor="text1"/>
          <w:sz w:val="28"/>
          <w:szCs w:val="28"/>
        </w:rPr>
        <w:t>благоустроенных</w:t>
      </w:r>
      <w:r w:rsidR="00125E87" w:rsidRPr="005553FD">
        <w:rPr>
          <w:color w:val="000000" w:themeColor="text1"/>
          <w:sz w:val="28"/>
          <w:szCs w:val="28"/>
        </w:rPr>
        <w:t xml:space="preserve"> </w:t>
      </w:r>
      <w:r w:rsidRPr="005553FD">
        <w:rPr>
          <w:color w:val="000000" w:themeColor="text1"/>
          <w:sz w:val="28"/>
          <w:szCs w:val="28"/>
        </w:rPr>
        <w:t>общественных</w:t>
      </w:r>
      <w:r w:rsidR="00125E87" w:rsidRPr="005553FD">
        <w:rPr>
          <w:color w:val="000000" w:themeColor="text1"/>
          <w:sz w:val="28"/>
          <w:szCs w:val="28"/>
        </w:rPr>
        <w:t xml:space="preserve"> </w:t>
      </w:r>
      <w:r w:rsidRPr="005553FD">
        <w:rPr>
          <w:color w:val="000000" w:themeColor="text1"/>
          <w:sz w:val="28"/>
          <w:szCs w:val="28"/>
        </w:rPr>
        <w:t xml:space="preserve">территорий -  </w:t>
      </w:r>
      <w:r w:rsidRPr="005553FD">
        <w:rPr>
          <w:b/>
          <w:color w:val="000000" w:themeColor="text1"/>
          <w:sz w:val="28"/>
          <w:szCs w:val="28"/>
        </w:rPr>
        <w:t>2 ед.;</w:t>
      </w:r>
    </w:p>
    <w:p w:rsidR="00D06C00" w:rsidRPr="005553FD" w:rsidRDefault="00D06C00" w:rsidP="00D06C00">
      <w:pPr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 xml:space="preserve"> обеспечение утверждения нормативных правовых актов, направленных на формирование комфортной городской среды;</w:t>
      </w:r>
    </w:p>
    <w:p w:rsidR="00D06C00" w:rsidRPr="005553FD" w:rsidRDefault="00D06C00" w:rsidP="00D06C00">
      <w:pPr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>обеспечение утверждения муниципальной программы формирования комфортной городской среды;</w:t>
      </w:r>
    </w:p>
    <w:p w:rsidR="00D06C00" w:rsidRPr="00EE7227" w:rsidRDefault="00D06C00" w:rsidP="00D06C00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5553FD">
        <w:rPr>
          <w:color w:val="000000" w:themeColor="text1"/>
          <w:sz w:val="28"/>
          <w:szCs w:val="28"/>
        </w:rPr>
        <w:t xml:space="preserve"> обеспечение утверждения правил </w:t>
      </w:r>
      <w:r w:rsidRPr="00EE7227">
        <w:rPr>
          <w:color w:val="000000"/>
          <w:sz w:val="28"/>
          <w:szCs w:val="28"/>
        </w:rPr>
        <w:t>благоустройств</w:t>
      </w:r>
      <w:r>
        <w:rPr>
          <w:color w:val="000000"/>
          <w:sz w:val="28"/>
          <w:szCs w:val="28"/>
        </w:rPr>
        <w:t>а в новой редакции;</w:t>
      </w:r>
    </w:p>
    <w:p w:rsidR="00D06C00" w:rsidRPr="00EE7227" w:rsidRDefault="00D06C00" w:rsidP="00D06C00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E7227">
        <w:rPr>
          <w:color w:val="000000"/>
          <w:sz w:val="28"/>
          <w:szCs w:val="28"/>
        </w:rPr>
        <w:t>обеспеч</w:t>
      </w:r>
      <w:r>
        <w:rPr>
          <w:color w:val="000000"/>
          <w:sz w:val="28"/>
          <w:szCs w:val="28"/>
        </w:rPr>
        <w:t>ение</w:t>
      </w:r>
      <w:r w:rsidRPr="00EE7227">
        <w:rPr>
          <w:color w:val="000000"/>
          <w:sz w:val="28"/>
          <w:szCs w:val="28"/>
        </w:rPr>
        <w:t xml:space="preserve"> проведени</w:t>
      </w:r>
      <w:r>
        <w:rPr>
          <w:color w:val="000000"/>
          <w:sz w:val="28"/>
          <w:szCs w:val="28"/>
        </w:rPr>
        <w:t>я</w:t>
      </w:r>
      <w:r w:rsidRPr="00EE7227">
        <w:rPr>
          <w:color w:val="000000"/>
          <w:sz w:val="28"/>
          <w:szCs w:val="28"/>
        </w:rPr>
        <w:t xml:space="preserve"> инвентаризации уровня благоустройства территорий;</w:t>
      </w:r>
    </w:p>
    <w:p w:rsidR="00D06C00" w:rsidRPr="00EE7227" w:rsidRDefault="00D06C00" w:rsidP="00D06C00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EE7227">
        <w:rPr>
          <w:color w:val="000000"/>
          <w:sz w:val="28"/>
          <w:szCs w:val="28"/>
        </w:rPr>
        <w:t xml:space="preserve">количество проведенных встреч, «круглых </w:t>
      </w:r>
      <w:r w:rsidR="00CC4C36" w:rsidRPr="00EE7227">
        <w:rPr>
          <w:color w:val="000000"/>
          <w:sz w:val="28"/>
          <w:szCs w:val="28"/>
        </w:rPr>
        <w:t>столов»</w:t>
      </w:r>
      <w:r w:rsidR="00CC4C36">
        <w:rPr>
          <w:color w:val="000000"/>
          <w:sz w:val="28"/>
          <w:szCs w:val="28"/>
        </w:rPr>
        <w:t xml:space="preserve"> </w:t>
      </w:r>
      <w:r w:rsidRPr="00EE7227">
        <w:rPr>
          <w:color w:val="000000"/>
          <w:sz w:val="28"/>
          <w:szCs w:val="28"/>
        </w:rPr>
        <w:t xml:space="preserve">по вопросам благоустройства территорий </w:t>
      </w:r>
      <w:r>
        <w:rPr>
          <w:color w:val="000000"/>
          <w:sz w:val="28"/>
          <w:szCs w:val="28"/>
        </w:rPr>
        <w:t>населённых пунктов –</w:t>
      </w:r>
      <w:r w:rsidRPr="00EE72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 ед.</w:t>
      </w:r>
      <w:r w:rsidRPr="00EE7227">
        <w:rPr>
          <w:color w:val="000000"/>
          <w:sz w:val="28"/>
          <w:szCs w:val="28"/>
        </w:rPr>
        <w:t>;</w:t>
      </w:r>
    </w:p>
    <w:p w:rsidR="00D06C00" w:rsidRPr="004244AA" w:rsidRDefault="00D06C00" w:rsidP="00D06C00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EE7227">
        <w:rPr>
          <w:color w:val="000000"/>
          <w:sz w:val="28"/>
          <w:szCs w:val="28"/>
        </w:rPr>
        <w:t>обеспеч</w:t>
      </w:r>
      <w:r>
        <w:rPr>
          <w:color w:val="000000"/>
          <w:sz w:val="28"/>
          <w:szCs w:val="28"/>
        </w:rPr>
        <w:t>ение</w:t>
      </w:r>
      <w:r w:rsidRPr="00EE7227">
        <w:rPr>
          <w:color w:val="000000"/>
          <w:sz w:val="28"/>
          <w:szCs w:val="28"/>
        </w:rPr>
        <w:t xml:space="preserve"> </w:t>
      </w:r>
      <w:r w:rsidRPr="004244AA">
        <w:rPr>
          <w:color w:val="000000"/>
          <w:sz w:val="28"/>
          <w:szCs w:val="28"/>
        </w:rPr>
        <w:t>размещения информации о реализации муниципальной программы в государственной информационной системе жилищно-коммунального хозяйства;</w:t>
      </w:r>
    </w:p>
    <w:p w:rsidR="00D06C00" w:rsidRPr="004244AA" w:rsidRDefault="00D06C00" w:rsidP="00D06C00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4244AA">
        <w:rPr>
          <w:color w:val="000000"/>
          <w:sz w:val="28"/>
          <w:szCs w:val="28"/>
        </w:rPr>
        <w:t xml:space="preserve">количество проведенных общественных мероприятий по теме благоустройства городской среды (субботники, встречи, семинары, форумы, </w:t>
      </w:r>
      <w:r w:rsidR="00CC4C36" w:rsidRPr="004244AA">
        <w:rPr>
          <w:color w:val="000000"/>
          <w:sz w:val="28"/>
          <w:szCs w:val="28"/>
        </w:rPr>
        <w:t>конкурсы благоустройства</w:t>
      </w:r>
      <w:r w:rsidRPr="004244AA">
        <w:rPr>
          <w:color w:val="000000"/>
          <w:sz w:val="28"/>
          <w:szCs w:val="28"/>
        </w:rPr>
        <w:t xml:space="preserve"> и др.) не </w:t>
      </w:r>
      <w:r w:rsidR="00CC4C36" w:rsidRPr="004244AA">
        <w:rPr>
          <w:color w:val="000000"/>
          <w:sz w:val="28"/>
          <w:szCs w:val="28"/>
        </w:rPr>
        <w:t>менее 10</w:t>
      </w:r>
      <w:r w:rsidRPr="004244AA">
        <w:rPr>
          <w:color w:val="000000"/>
          <w:sz w:val="28"/>
          <w:szCs w:val="28"/>
        </w:rPr>
        <w:t xml:space="preserve"> ед.;</w:t>
      </w:r>
    </w:p>
    <w:p w:rsidR="00D06C00" w:rsidRPr="004244AA" w:rsidRDefault="00D06C00" w:rsidP="00D06C00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4244AA">
        <w:rPr>
          <w:color w:val="000000"/>
          <w:sz w:val="28"/>
          <w:szCs w:val="28"/>
        </w:rPr>
        <w:t>доля проектов благоустройства, реализованных с трудовым участием граждан, заинтересованных организаций – 35%;</w:t>
      </w:r>
    </w:p>
    <w:p w:rsidR="00D06C00" w:rsidRPr="004244AA" w:rsidRDefault="00D06C00" w:rsidP="00D06C00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4244AA">
        <w:rPr>
          <w:color w:val="000000"/>
          <w:sz w:val="28"/>
          <w:szCs w:val="28"/>
        </w:rPr>
        <w:t>доля проектов благоустройства, реализованных с финансовым участием граждан, заинтересованных организаций – 10 %;</w:t>
      </w:r>
    </w:p>
    <w:p w:rsidR="00D06C00" w:rsidRPr="004244AA" w:rsidRDefault="00D06C00" w:rsidP="00D06C00">
      <w:pPr>
        <w:spacing w:line="300" w:lineRule="exact"/>
        <w:ind w:firstLine="709"/>
        <w:jc w:val="both"/>
        <w:rPr>
          <w:sz w:val="28"/>
          <w:szCs w:val="28"/>
        </w:rPr>
      </w:pPr>
      <w:r w:rsidRPr="004244AA">
        <w:rPr>
          <w:sz w:val="28"/>
          <w:szCs w:val="28"/>
        </w:rPr>
        <w:t xml:space="preserve">количество проведенных общественных обсуждений -  </w:t>
      </w:r>
      <w:r w:rsidR="006E5903" w:rsidRPr="004244AA">
        <w:rPr>
          <w:sz w:val="28"/>
          <w:szCs w:val="28"/>
        </w:rPr>
        <w:t>10</w:t>
      </w:r>
      <w:r w:rsidRPr="004244AA">
        <w:rPr>
          <w:sz w:val="28"/>
          <w:szCs w:val="28"/>
        </w:rPr>
        <w:t xml:space="preserve"> ед.;</w:t>
      </w:r>
    </w:p>
    <w:p w:rsidR="00D06C00" w:rsidRPr="004244AA" w:rsidRDefault="00D06C00" w:rsidP="00D06C00">
      <w:pPr>
        <w:ind w:firstLine="709"/>
        <w:jc w:val="both"/>
        <w:rPr>
          <w:color w:val="000000"/>
          <w:sz w:val="28"/>
          <w:szCs w:val="28"/>
        </w:rPr>
      </w:pPr>
      <w:r w:rsidRPr="004244AA">
        <w:rPr>
          <w:color w:val="000000"/>
          <w:sz w:val="28"/>
          <w:szCs w:val="28"/>
        </w:rPr>
        <w:t>количество реализованных проектов по благоустройству, отобранных на конкурс лучших практик для направления в Минстрой России не менее 2 ед.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9F2889">
        <w:rPr>
          <w:sz w:val="28"/>
          <w:szCs w:val="28"/>
        </w:rPr>
        <w:lastRenderedPageBreak/>
        <w:t>Реализация муниципальной программы позволит улучшить ряд показателей социально-экономического развития поселения:</w:t>
      </w:r>
      <w:r w:rsidRPr="006837C3">
        <w:rPr>
          <w:sz w:val="28"/>
          <w:szCs w:val="28"/>
        </w:rPr>
        <w:t xml:space="preserve"> 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- экономические (повышение налоговых поступлений в местный бюджет по</w:t>
      </w:r>
      <w:r>
        <w:rPr>
          <w:sz w:val="28"/>
          <w:szCs w:val="28"/>
        </w:rPr>
        <w:t>сле благоустройства территорий)</w:t>
      </w:r>
      <w:r w:rsidRPr="006837C3">
        <w:rPr>
          <w:sz w:val="28"/>
          <w:szCs w:val="28"/>
        </w:rPr>
        <w:t>;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- демографические (повышение привлекательности мест жительства для молодых семей, снижение преступности за счет увеличения освещенности территорий);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 xml:space="preserve">- социальные (увеличение пешеходных потоков для жителей, рост публичных пространств, приспособленных для различных творческих проявлений и самореализации </w:t>
      </w:r>
      <w:r w:rsidR="000349AC">
        <w:rPr>
          <w:sz w:val="28"/>
          <w:szCs w:val="28"/>
        </w:rPr>
        <w:t>жителей</w:t>
      </w:r>
      <w:r w:rsidRPr="006837C3">
        <w:rPr>
          <w:sz w:val="28"/>
          <w:szCs w:val="28"/>
        </w:rPr>
        <w:t>, прогулок, занятий спортом, общения с детьми и друг другом, обеспечение доступности городской среды для маломобильных групп населения и т.д.).</w:t>
      </w:r>
    </w:p>
    <w:p w:rsidR="00D06C00" w:rsidRPr="006837C3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При реализации региональной программы могут возникнуть</w:t>
      </w:r>
      <w:r w:rsidRPr="006837C3">
        <w:rPr>
          <w:sz w:val="28"/>
          <w:szCs w:val="28"/>
        </w:rPr>
        <w:br/>
        <w:t>основные риски, оказывающие влияние на конечные результаты</w:t>
      </w:r>
      <w:r w:rsidRPr="006837C3">
        <w:rPr>
          <w:sz w:val="28"/>
          <w:szCs w:val="28"/>
        </w:rPr>
        <w:br/>
        <w:t xml:space="preserve">реализации мероприятий </w:t>
      </w:r>
      <w:r>
        <w:rPr>
          <w:sz w:val="28"/>
          <w:szCs w:val="28"/>
        </w:rPr>
        <w:t>муниципальной</w:t>
      </w:r>
      <w:r w:rsidRPr="006837C3">
        <w:rPr>
          <w:sz w:val="28"/>
          <w:szCs w:val="28"/>
        </w:rPr>
        <w:t xml:space="preserve"> программы, к числу которых</w:t>
      </w:r>
      <w:r w:rsidRPr="006837C3">
        <w:rPr>
          <w:sz w:val="28"/>
          <w:szCs w:val="28"/>
        </w:rPr>
        <w:br/>
        <w:t>относятся:</w:t>
      </w:r>
    </w:p>
    <w:p w:rsidR="00D06C00" w:rsidRPr="006837C3" w:rsidRDefault="00315992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C00" w:rsidRPr="006837C3">
        <w:rPr>
          <w:sz w:val="28"/>
          <w:szCs w:val="28"/>
        </w:rPr>
        <w:t>бюджетные риски, связанные с дефицитом регионального и местн</w:t>
      </w:r>
      <w:r w:rsidR="00D06C00">
        <w:rPr>
          <w:sz w:val="28"/>
          <w:szCs w:val="28"/>
        </w:rPr>
        <w:t xml:space="preserve">ого </w:t>
      </w:r>
      <w:r w:rsidR="00D06C00" w:rsidRPr="006837C3">
        <w:rPr>
          <w:sz w:val="28"/>
          <w:szCs w:val="28"/>
        </w:rPr>
        <w:t xml:space="preserve">бюджетов и возможностью невыполнения своих обязательств по </w:t>
      </w:r>
      <w:proofErr w:type="spellStart"/>
      <w:r w:rsidR="00D06C00" w:rsidRPr="006837C3">
        <w:rPr>
          <w:sz w:val="28"/>
          <w:szCs w:val="28"/>
        </w:rPr>
        <w:t>софинансированию</w:t>
      </w:r>
      <w:proofErr w:type="spellEnd"/>
      <w:r w:rsidR="00D06C00" w:rsidRPr="006837C3">
        <w:rPr>
          <w:sz w:val="28"/>
          <w:szCs w:val="28"/>
        </w:rPr>
        <w:t xml:space="preserve"> мероприятий муниципальн</w:t>
      </w:r>
      <w:r w:rsidR="00D06C00">
        <w:rPr>
          <w:sz w:val="28"/>
          <w:szCs w:val="28"/>
        </w:rPr>
        <w:t>ой</w:t>
      </w:r>
      <w:r w:rsidR="00D06C00" w:rsidRPr="006837C3">
        <w:rPr>
          <w:sz w:val="28"/>
          <w:szCs w:val="28"/>
        </w:rPr>
        <w:t xml:space="preserve"> программ</w:t>
      </w:r>
      <w:r w:rsidR="00D06C00">
        <w:rPr>
          <w:sz w:val="28"/>
          <w:szCs w:val="28"/>
        </w:rPr>
        <w:t>ы</w:t>
      </w:r>
      <w:r w:rsidR="00D06C00" w:rsidRPr="006837C3">
        <w:rPr>
          <w:sz w:val="28"/>
          <w:szCs w:val="28"/>
        </w:rPr>
        <w:t>;</w:t>
      </w:r>
    </w:p>
    <w:p w:rsidR="00D06C00" w:rsidRPr="006837C3" w:rsidRDefault="00315992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C00" w:rsidRPr="006837C3">
        <w:rPr>
          <w:sz w:val="28"/>
          <w:szCs w:val="28"/>
        </w:rPr>
        <w:t>социальные риски, связанные с низкой социальной активностью</w:t>
      </w:r>
      <w:r w:rsidR="00D06C00" w:rsidRPr="006837C3">
        <w:rPr>
          <w:sz w:val="28"/>
          <w:szCs w:val="28"/>
        </w:rPr>
        <w:br/>
        <w:t>населения, отсутствием массовой культуры соучастия в благоустройства дворовых территорий и т.д.;</w:t>
      </w:r>
    </w:p>
    <w:p w:rsidR="00D06C00" w:rsidRPr="006837C3" w:rsidRDefault="00315992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C00" w:rsidRPr="006837C3">
        <w:rPr>
          <w:sz w:val="28"/>
          <w:szCs w:val="28"/>
        </w:rPr>
        <w:t>управленческие (внутренние) риски, связанные с неэффективным</w:t>
      </w:r>
      <w:r w:rsidR="00D06C00" w:rsidRPr="006837C3">
        <w:rPr>
          <w:sz w:val="28"/>
          <w:szCs w:val="28"/>
        </w:rPr>
        <w:br/>
        <w:t>управлением реализацией муниципальн</w:t>
      </w:r>
      <w:r w:rsidR="00D06C00">
        <w:rPr>
          <w:sz w:val="28"/>
          <w:szCs w:val="28"/>
        </w:rPr>
        <w:t>ой</w:t>
      </w:r>
      <w:r w:rsidR="00D06C00" w:rsidRPr="006837C3">
        <w:rPr>
          <w:sz w:val="28"/>
          <w:szCs w:val="28"/>
        </w:rPr>
        <w:t xml:space="preserve"> </w:t>
      </w:r>
      <w:r w:rsidR="000B3A0F" w:rsidRPr="006837C3">
        <w:rPr>
          <w:sz w:val="28"/>
          <w:szCs w:val="28"/>
        </w:rPr>
        <w:t>программ</w:t>
      </w:r>
      <w:r w:rsidR="000B3A0F">
        <w:rPr>
          <w:sz w:val="28"/>
          <w:szCs w:val="28"/>
        </w:rPr>
        <w:t>ы</w:t>
      </w:r>
      <w:r w:rsidR="000B3A0F" w:rsidRPr="006837C3">
        <w:rPr>
          <w:sz w:val="28"/>
          <w:szCs w:val="28"/>
        </w:rPr>
        <w:t>, низким</w:t>
      </w:r>
      <w:r w:rsidR="00D06C00" w:rsidRPr="006837C3">
        <w:rPr>
          <w:sz w:val="28"/>
          <w:szCs w:val="28"/>
        </w:rPr>
        <w:t xml:space="preserve"> качеством межведомственного</w:t>
      </w:r>
      <w:r w:rsidR="000B3A0F">
        <w:rPr>
          <w:sz w:val="28"/>
          <w:szCs w:val="28"/>
        </w:rPr>
        <w:t xml:space="preserve"> </w:t>
      </w:r>
      <w:r w:rsidR="00D06C00" w:rsidRPr="006837C3">
        <w:rPr>
          <w:sz w:val="28"/>
          <w:szCs w:val="28"/>
        </w:rPr>
        <w:t>взаимодействия,</w:t>
      </w:r>
      <w:r w:rsidR="000B3A0F">
        <w:rPr>
          <w:sz w:val="28"/>
          <w:szCs w:val="28"/>
        </w:rPr>
        <w:t xml:space="preserve"> </w:t>
      </w:r>
      <w:r w:rsidR="00D06C00" w:rsidRPr="006837C3">
        <w:rPr>
          <w:sz w:val="28"/>
          <w:szCs w:val="28"/>
        </w:rPr>
        <w:t>недостаточным</w:t>
      </w:r>
      <w:r w:rsidR="000B3A0F">
        <w:rPr>
          <w:sz w:val="28"/>
          <w:szCs w:val="28"/>
        </w:rPr>
        <w:t xml:space="preserve"> </w:t>
      </w:r>
      <w:r w:rsidR="00D06C00" w:rsidRPr="006837C3">
        <w:rPr>
          <w:sz w:val="28"/>
          <w:szCs w:val="28"/>
        </w:rPr>
        <w:t>контролем над реализацией программ</w:t>
      </w:r>
      <w:r w:rsidR="00D06C00">
        <w:rPr>
          <w:sz w:val="28"/>
          <w:szCs w:val="28"/>
        </w:rPr>
        <w:t>ы</w:t>
      </w:r>
      <w:r w:rsidR="00D06C00" w:rsidRPr="006837C3">
        <w:rPr>
          <w:sz w:val="28"/>
          <w:szCs w:val="28"/>
        </w:rPr>
        <w:t xml:space="preserve"> и т. д.;</w:t>
      </w:r>
    </w:p>
    <w:p w:rsidR="00D06C00" w:rsidRPr="006837C3" w:rsidRDefault="00315992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C00" w:rsidRPr="006837C3">
        <w:rPr>
          <w:sz w:val="28"/>
          <w:szCs w:val="28"/>
        </w:rPr>
        <w:t>иные другие риски, которые могут препятствовать выполнению</w:t>
      </w:r>
      <w:r w:rsidR="00D06C00" w:rsidRPr="006837C3">
        <w:rPr>
          <w:sz w:val="28"/>
          <w:szCs w:val="28"/>
        </w:rPr>
        <w:br/>
      </w:r>
      <w:r w:rsidR="00D06C00">
        <w:rPr>
          <w:sz w:val="28"/>
          <w:szCs w:val="28"/>
        </w:rPr>
        <w:t>муниципальной</w:t>
      </w:r>
      <w:r w:rsidR="00D06C00" w:rsidRPr="006837C3">
        <w:rPr>
          <w:sz w:val="28"/>
          <w:szCs w:val="28"/>
        </w:rPr>
        <w:t xml:space="preserve"> программы.</w:t>
      </w:r>
    </w:p>
    <w:p w:rsidR="00D06C00" w:rsidRPr="006837C3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Для предотвращения рисков, снижения вероятности возникновения</w:t>
      </w:r>
      <w:r w:rsidRPr="006837C3">
        <w:rPr>
          <w:sz w:val="28"/>
          <w:szCs w:val="28"/>
        </w:rPr>
        <w:br/>
        <w:t>неблагоприятных последствий и обеспечения бесперебойности</w:t>
      </w:r>
      <w:r w:rsidRPr="006837C3">
        <w:rPr>
          <w:sz w:val="28"/>
          <w:szCs w:val="28"/>
        </w:rPr>
        <w:br/>
        <w:t xml:space="preserve">реализации мероприятий </w:t>
      </w:r>
      <w:r>
        <w:rPr>
          <w:sz w:val="28"/>
          <w:szCs w:val="28"/>
        </w:rPr>
        <w:t>муниципальной</w:t>
      </w:r>
      <w:r w:rsidRPr="006837C3">
        <w:rPr>
          <w:sz w:val="28"/>
          <w:szCs w:val="28"/>
        </w:rPr>
        <w:t xml:space="preserve"> программы предусмотрены следующие меры:</w:t>
      </w:r>
    </w:p>
    <w:p w:rsidR="00D06C00" w:rsidRPr="006837C3" w:rsidRDefault="00315992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C00" w:rsidRPr="006837C3">
        <w:rPr>
          <w:sz w:val="28"/>
          <w:szCs w:val="28"/>
        </w:rPr>
        <w:t>проведение информационно-разъяснительной работы в средствах</w:t>
      </w:r>
      <w:r w:rsidR="00D06C00" w:rsidRPr="006837C3">
        <w:rPr>
          <w:sz w:val="28"/>
          <w:szCs w:val="28"/>
        </w:rPr>
        <w:br/>
        <w:t>массовой информации в целях стимулирования активности участия</w:t>
      </w:r>
      <w:r w:rsidR="00D06C00" w:rsidRPr="006837C3">
        <w:rPr>
          <w:sz w:val="28"/>
          <w:szCs w:val="28"/>
        </w:rPr>
        <w:br/>
        <w:t>граждан и бизнес-структур в реализации проектов по благоустройству;</w:t>
      </w:r>
    </w:p>
    <w:p w:rsidR="00D06C00" w:rsidRPr="006837C3" w:rsidRDefault="00315992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C00" w:rsidRPr="006837C3">
        <w:rPr>
          <w:sz w:val="28"/>
          <w:szCs w:val="28"/>
        </w:rPr>
        <w:t>реализация комплекса мероприятий по вовлечению граждан и организаций в процесс общественных обсуждений объектов благоустройства, муниципальн</w:t>
      </w:r>
      <w:r w:rsidR="00D06C00">
        <w:rPr>
          <w:sz w:val="28"/>
          <w:szCs w:val="28"/>
        </w:rPr>
        <w:t>ой</w:t>
      </w:r>
      <w:r w:rsidR="00D06C00" w:rsidRPr="006837C3">
        <w:rPr>
          <w:sz w:val="28"/>
          <w:szCs w:val="28"/>
        </w:rPr>
        <w:t xml:space="preserve"> программ</w:t>
      </w:r>
      <w:r w:rsidR="00D06C00">
        <w:rPr>
          <w:sz w:val="28"/>
          <w:szCs w:val="28"/>
        </w:rPr>
        <w:t>ы</w:t>
      </w:r>
      <w:r w:rsidR="00D06C00" w:rsidRPr="006837C3">
        <w:rPr>
          <w:sz w:val="28"/>
          <w:szCs w:val="28"/>
        </w:rPr>
        <w:t>, привлечение к участию в реализации мероприятий по благоустройству территорий;</w:t>
      </w:r>
    </w:p>
    <w:p w:rsidR="00D06C00" w:rsidRPr="006837C3" w:rsidRDefault="00315992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C00" w:rsidRPr="006837C3">
        <w:rPr>
          <w:sz w:val="28"/>
          <w:szCs w:val="28"/>
        </w:rPr>
        <w:t>осуществление общественного контроля;</w:t>
      </w:r>
    </w:p>
    <w:p w:rsidR="00D06C00" w:rsidRPr="006837C3" w:rsidRDefault="00315992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C00" w:rsidRPr="006837C3">
        <w:rPr>
          <w:sz w:val="28"/>
          <w:szCs w:val="28"/>
        </w:rPr>
        <w:t xml:space="preserve">контроль и координация проекта </w:t>
      </w:r>
      <w:r w:rsidR="00D06C00">
        <w:rPr>
          <w:sz w:val="28"/>
          <w:szCs w:val="28"/>
        </w:rPr>
        <w:t>общественной комиссией</w:t>
      </w:r>
      <w:r w:rsidR="00D06C00" w:rsidRPr="006837C3">
        <w:rPr>
          <w:sz w:val="28"/>
          <w:szCs w:val="28"/>
        </w:rPr>
        <w:t xml:space="preserve"> на уровне муниципальн</w:t>
      </w:r>
      <w:r w:rsidR="00D06C00">
        <w:rPr>
          <w:sz w:val="28"/>
          <w:szCs w:val="28"/>
        </w:rPr>
        <w:t>ого</w:t>
      </w:r>
      <w:r w:rsidR="00D06C00" w:rsidRPr="006837C3">
        <w:rPr>
          <w:sz w:val="28"/>
          <w:szCs w:val="28"/>
        </w:rPr>
        <w:t xml:space="preserve"> образовани</w:t>
      </w:r>
      <w:r w:rsidR="00D06C00">
        <w:rPr>
          <w:sz w:val="28"/>
          <w:szCs w:val="28"/>
        </w:rPr>
        <w:t>я</w:t>
      </w:r>
      <w:r w:rsidR="00D06C00" w:rsidRPr="006837C3">
        <w:rPr>
          <w:sz w:val="28"/>
          <w:szCs w:val="28"/>
        </w:rPr>
        <w:t xml:space="preserve"> </w:t>
      </w:r>
      <w:r w:rsidR="004370D0">
        <w:rPr>
          <w:sz w:val="28"/>
          <w:szCs w:val="28"/>
        </w:rPr>
        <w:t xml:space="preserve">Муринское </w:t>
      </w:r>
      <w:r>
        <w:rPr>
          <w:sz w:val="28"/>
          <w:szCs w:val="28"/>
        </w:rPr>
        <w:t>сельское поселение</w:t>
      </w:r>
      <w:r w:rsidR="00D06C00" w:rsidRPr="006837C3">
        <w:rPr>
          <w:sz w:val="28"/>
          <w:szCs w:val="28"/>
        </w:rPr>
        <w:t>;</w:t>
      </w:r>
    </w:p>
    <w:p w:rsidR="00D06C00" w:rsidRDefault="00315992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C00" w:rsidRPr="006837C3">
        <w:rPr>
          <w:sz w:val="28"/>
          <w:szCs w:val="28"/>
        </w:rPr>
        <w:t>проведение мониторинга за ходом выполнения муниципальн</w:t>
      </w:r>
      <w:r w:rsidR="00D06C00">
        <w:rPr>
          <w:sz w:val="28"/>
          <w:szCs w:val="28"/>
        </w:rPr>
        <w:t xml:space="preserve">ой </w:t>
      </w:r>
      <w:r w:rsidR="00D06C00" w:rsidRPr="006837C3">
        <w:rPr>
          <w:sz w:val="28"/>
          <w:szCs w:val="28"/>
        </w:rPr>
        <w:t>программ</w:t>
      </w:r>
      <w:r w:rsidR="00D06C00">
        <w:rPr>
          <w:sz w:val="28"/>
          <w:szCs w:val="28"/>
        </w:rPr>
        <w:t>ы</w:t>
      </w:r>
      <w:r w:rsidR="00D06C00" w:rsidRPr="006837C3">
        <w:rPr>
          <w:sz w:val="28"/>
          <w:szCs w:val="28"/>
        </w:rPr>
        <w:t xml:space="preserve">, в том числе реализацией конкретных мероприятий в рамках </w:t>
      </w:r>
      <w:r w:rsidR="00D06C00">
        <w:rPr>
          <w:sz w:val="28"/>
          <w:szCs w:val="28"/>
        </w:rPr>
        <w:t xml:space="preserve"> </w:t>
      </w:r>
      <w:r w:rsidR="00D06C00" w:rsidRPr="006837C3">
        <w:rPr>
          <w:sz w:val="28"/>
          <w:szCs w:val="28"/>
        </w:rPr>
        <w:t xml:space="preserve"> программ</w:t>
      </w:r>
      <w:r w:rsidR="00D06C00">
        <w:rPr>
          <w:sz w:val="28"/>
          <w:szCs w:val="28"/>
        </w:rPr>
        <w:t>ы</w:t>
      </w:r>
      <w:r w:rsidR="00D06C00" w:rsidRPr="006837C3">
        <w:rPr>
          <w:sz w:val="28"/>
          <w:szCs w:val="28"/>
        </w:rPr>
        <w:t xml:space="preserve"> </w:t>
      </w:r>
      <w:r w:rsidR="00E70B56">
        <w:rPr>
          <w:sz w:val="28"/>
          <w:szCs w:val="28"/>
        </w:rPr>
        <w:t>«</w:t>
      </w:r>
      <w:r w:rsidR="00D06C00">
        <w:rPr>
          <w:sz w:val="28"/>
          <w:szCs w:val="28"/>
        </w:rPr>
        <w:t xml:space="preserve">Формирование комфортной городской среды в </w:t>
      </w:r>
      <w:r w:rsidR="00D06C00" w:rsidRPr="00B746A7">
        <w:rPr>
          <w:bCs/>
          <w:kern w:val="32"/>
          <w:sz w:val="28"/>
          <w:szCs w:val="28"/>
          <w:lang w:eastAsia="ru-RU"/>
        </w:rPr>
        <w:t>МО «</w:t>
      </w:r>
      <w:r w:rsidR="004370D0">
        <w:rPr>
          <w:bCs/>
          <w:kern w:val="32"/>
          <w:sz w:val="28"/>
          <w:szCs w:val="28"/>
          <w:lang w:eastAsia="ru-RU"/>
        </w:rPr>
        <w:t xml:space="preserve">Муринское </w:t>
      </w:r>
      <w:r>
        <w:rPr>
          <w:bCs/>
          <w:kern w:val="32"/>
          <w:sz w:val="28"/>
          <w:szCs w:val="28"/>
          <w:lang w:eastAsia="ru-RU"/>
        </w:rPr>
        <w:lastRenderedPageBreak/>
        <w:t xml:space="preserve">сельское </w:t>
      </w:r>
      <w:r w:rsidRPr="00B746A7">
        <w:rPr>
          <w:bCs/>
          <w:kern w:val="32"/>
          <w:sz w:val="28"/>
          <w:szCs w:val="28"/>
          <w:lang w:eastAsia="ru-RU"/>
        </w:rPr>
        <w:t>поселение</w:t>
      </w:r>
      <w:r w:rsidR="00D06C00" w:rsidRPr="00B746A7">
        <w:rPr>
          <w:bCs/>
          <w:kern w:val="32"/>
          <w:sz w:val="28"/>
          <w:szCs w:val="28"/>
          <w:lang w:eastAsia="ru-RU"/>
        </w:rPr>
        <w:t>»</w:t>
      </w:r>
      <w:r w:rsidR="00D06C00" w:rsidRPr="006837C3">
        <w:rPr>
          <w:sz w:val="28"/>
          <w:szCs w:val="28"/>
        </w:rPr>
        <w:t>.</w:t>
      </w:r>
    </w:p>
    <w:p w:rsidR="00AD3B14" w:rsidRDefault="00AD3B14" w:rsidP="00AD3B14">
      <w:pPr>
        <w:spacing w:after="160" w:line="259" w:lineRule="auto"/>
        <w:jc w:val="center"/>
        <w:rPr>
          <w:sz w:val="28"/>
          <w:szCs w:val="28"/>
        </w:rPr>
      </w:pPr>
    </w:p>
    <w:p w:rsidR="00AD3B14" w:rsidRDefault="00D06C00" w:rsidP="00AD3B14">
      <w:pPr>
        <w:spacing w:after="160" w:line="259" w:lineRule="auto"/>
        <w:jc w:val="center"/>
        <w:rPr>
          <w:b/>
          <w:sz w:val="28"/>
          <w:szCs w:val="28"/>
        </w:rPr>
      </w:pPr>
      <w:r w:rsidRPr="006837C3">
        <w:rPr>
          <w:b/>
          <w:sz w:val="28"/>
          <w:szCs w:val="28"/>
        </w:rPr>
        <w:t xml:space="preserve">4. Объем средств, предусмотренных на реализацию программы </w:t>
      </w:r>
    </w:p>
    <w:p w:rsidR="00D06C00" w:rsidRPr="006837C3" w:rsidRDefault="00D06C00" w:rsidP="00AD3B14">
      <w:pPr>
        <w:spacing w:after="160" w:line="259" w:lineRule="auto"/>
        <w:jc w:val="center"/>
        <w:rPr>
          <w:b/>
          <w:sz w:val="28"/>
          <w:szCs w:val="28"/>
        </w:rPr>
      </w:pPr>
      <w:r w:rsidRPr="006837C3">
        <w:rPr>
          <w:b/>
          <w:sz w:val="28"/>
          <w:szCs w:val="28"/>
        </w:rPr>
        <w:t>за счет всех источников финансирования</w:t>
      </w:r>
    </w:p>
    <w:p w:rsidR="00D06C00" w:rsidRPr="004244AA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C00" w:rsidRPr="004244AA" w:rsidRDefault="00D06C00" w:rsidP="00D06C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4AA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финансового</w:t>
      </w:r>
      <w:r w:rsidRPr="004244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обеспечения муниципальной программы в 201</w:t>
      </w:r>
      <w:r w:rsidR="006E5903" w:rsidRPr="004244A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2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- 2022 годах составит </w:t>
      </w:r>
      <w:r w:rsidR="00355B8A" w:rsidRPr="0042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2млн. </w:t>
      </w:r>
      <w:r w:rsidR="001A19C9" w:rsidRPr="004244A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244AA">
        <w:rPr>
          <w:rFonts w:ascii="Times New Roman" w:hAnsi="Times New Roman" w:cs="Times New Roman"/>
          <w:color w:val="000000" w:themeColor="text1"/>
          <w:sz w:val="28"/>
          <w:szCs w:val="28"/>
        </w:rPr>
        <w:t>00тыс. рублей.</w:t>
      </w:r>
    </w:p>
    <w:p w:rsidR="00D06C00" w:rsidRPr="006837C3" w:rsidRDefault="00D06C00" w:rsidP="00D06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837C3">
        <w:rPr>
          <w:rFonts w:ascii="Times New Roman" w:hAnsi="Times New Roman" w:cs="Times New Roman"/>
          <w:sz w:val="28"/>
          <w:szCs w:val="28"/>
        </w:rPr>
        <w:t xml:space="preserve"> программа реализуется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837C3">
        <w:rPr>
          <w:rFonts w:ascii="Times New Roman" w:hAnsi="Times New Roman" w:cs="Times New Roman"/>
          <w:sz w:val="28"/>
          <w:szCs w:val="28"/>
        </w:rPr>
        <w:t>, федерального бюджета,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837C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E70B56" w:rsidRPr="006837C3">
        <w:rPr>
          <w:rFonts w:ascii="Times New Roman" w:hAnsi="Times New Roman" w:cs="Times New Roman"/>
          <w:sz w:val="28"/>
          <w:szCs w:val="28"/>
        </w:rPr>
        <w:t>образовани</w:t>
      </w:r>
      <w:r w:rsidR="00E70B56">
        <w:rPr>
          <w:rFonts w:ascii="Times New Roman" w:hAnsi="Times New Roman" w:cs="Times New Roman"/>
          <w:sz w:val="28"/>
          <w:szCs w:val="28"/>
        </w:rPr>
        <w:t xml:space="preserve">я </w:t>
      </w:r>
      <w:r w:rsidR="00E70B56" w:rsidRPr="006837C3">
        <w:rPr>
          <w:rFonts w:ascii="Times New Roman" w:hAnsi="Times New Roman" w:cs="Times New Roman"/>
          <w:sz w:val="28"/>
          <w:szCs w:val="28"/>
        </w:rPr>
        <w:t>«</w:t>
      </w:r>
      <w:r w:rsidR="00E70B56">
        <w:rPr>
          <w:rFonts w:ascii="Times New Roman" w:hAnsi="Times New Roman" w:cs="Times New Roman"/>
          <w:sz w:val="28"/>
          <w:szCs w:val="28"/>
        </w:rPr>
        <w:t>Всеволожский муниципальный район», бюджета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r w:rsidR="004370D0">
        <w:rPr>
          <w:rFonts w:ascii="Times New Roman" w:hAnsi="Times New Roman" w:cs="Times New Roman"/>
          <w:sz w:val="28"/>
          <w:szCs w:val="28"/>
        </w:rPr>
        <w:t xml:space="preserve">Муринское сельское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поселение» </w:t>
      </w:r>
      <w:r w:rsidRPr="006837C3">
        <w:rPr>
          <w:rFonts w:ascii="Times New Roman" w:hAnsi="Times New Roman" w:cs="Times New Roman"/>
          <w:sz w:val="28"/>
          <w:szCs w:val="28"/>
        </w:rPr>
        <w:t>и внебюджетных средств.</w:t>
      </w:r>
    </w:p>
    <w:p w:rsidR="00D06C00" w:rsidRPr="006837C3" w:rsidRDefault="00D06C00" w:rsidP="00D06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C3">
        <w:rPr>
          <w:rFonts w:ascii="Times New Roman" w:hAnsi="Times New Roman" w:cs="Times New Roman"/>
          <w:sz w:val="28"/>
          <w:szCs w:val="28"/>
        </w:rPr>
        <w:t>Межбюджетные трансфер</w:t>
      </w:r>
      <w:bookmarkStart w:id="0" w:name="_GoBack"/>
      <w:bookmarkEnd w:id="0"/>
      <w:r w:rsidRPr="006837C3">
        <w:rPr>
          <w:rFonts w:ascii="Times New Roman" w:hAnsi="Times New Roman" w:cs="Times New Roman"/>
          <w:sz w:val="28"/>
          <w:szCs w:val="28"/>
        </w:rPr>
        <w:t xml:space="preserve">ты из бюджета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83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7C3">
        <w:rPr>
          <w:rFonts w:ascii="Times New Roman" w:hAnsi="Times New Roman" w:cs="Times New Roman"/>
          <w:sz w:val="28"/>
          <w:szCs w:val="28"/>
        </w:rPr>
        <w:t xml:space="preserve"> предоставляются в форме субсидий бюдж</w:t>
      </w:r>
      <w:r>
        <w:rPr>
          <w:rFonts w:ascii="Times New Roman" w:hAnsi="Times New Roman" w:cs="Times New Roman"/>
          <w:sz w:val="28"/>
          <w:szCs w:val="28"/>
        </w:rPr>
        <w:t>ету</w:t>
      </w:r>
      <w:r w:rsidRPr="00683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="004370D0">
        <w:rPr>
          <w:rFonts w:ascii="Times New Roman" w:hAnsi="Times New Roman" w:cs="Times New Roman"/>
          <w:sz w:val="28"/>
          <w:szCs w:val="28"/>
        </w:rPr>
        <w:t xml:space="preserve">Муринское </w:t>
      </w:r>
      <w:r w:rsidR="00E70B56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7C3">
        <w:rPr>
          <w:rFonts w:ascii="Times New Roman" w:hAnsi="Times New Roman" w:cs="Times New Roman"/>
          <w:sz w:val="28"/>
          <w:szCs w:val="28"/>
        </w:rPr>
        <w:t>.</w:t>
      </w:r>
    </w:p>
    <w:p w:rsidR="00D06C00" w:rsidRPr="006837C3" w:rsidRDefault="00D06C00" w:rsidP="00D06C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7C3">
        <w:rPr>
          <w:rFonts w:ascii="Times New Roman" w:hAnsi="Times New Roman" w:cs="Times New Roman"/>
          <w:b w:val="0"/>
          <w:sz w:val="28"/>
          <w:szCs w:val="28"/>
        </w:rPr>
        <w:t>Субсидии на реализацию мун</w:t>
      </w:r>
      <w:r>
        <w:rPr>
          <w:rFonts w:ascii="Times New Roman" w:hAnsi="Times New Roman" w:cs="Times New Roman"/>
          <w:b w:val="0"/>
          <w:sz w:val="28"/>
          <w:szCs w:val="28"/>
        </w:rPr>
        <w:t>иципальной программы формирования</w:t>
      </w:r>
      <w:r w:rsidRPr="006837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комфортной</w:t>
      </w:r>
      <w:r w:rsidRPr="006837C3">
        <w:rPr>
          <w:rFonts w:ascii="Times New Roman" w:hAnsi="Times New Roman" w:cs="Times New Roman"/>
          <w:b w:val="0"/>
          <w:sz w:val="28"/>
          <w:szCs w:val="28"/>
        </w:rPr>
        <w:t xml:space="preserve"> городской среды на 201</w:t>
      </w:r>
      <w:r w:rsidR="00E20BA6">
        <w:rPr>
          <w:rFonts w:ascii="Times New Roman" w:hAnsi="Times New Roman" w:cs="Times New Roman"/>
          <w:b w:val="0"/>
          <w:sz w:val="28"/>
          <w:szCs w:val="28"/>
        </w:rPr>
        <w:t>9</w:t>
      </w:r>
      <w:r w:rsidRPr="006837C3">
        <w:rPr>
          <w:rFonts w:ascii="Times New Roman" w:hAnsi="Times New Roman" w:cs="Times New Roman"/>
          <w:b w:val="0"/>
          <w:sz w:val="28"/>
          <w:szCs w:val="28"/>
        </w:rPr>
        <w:t xml:space="preserve">-2022 годы предоставляются в соответствии с Правилами предоставления и распределения субсидий 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>Ленинградской</w:t>
      </w:r>
      <w:r w:rsidRPr="006837C3">
        <w:rPr>
          <w:rFonts w:ascii="Times New Roman" w:hAnsi="Times New Roman" w:cs="Times New Roman"/>
          <w:b w:val="0"/>
          <w:sz w:val="28"/>
          <w:szCs w:val="28"/>
        </w:rPr>
        <w:t xml:space="preserve"> области местным бюджетам (приложение). </w:t>
      </w:r>
    </w:p>
    <w:p w:rsidR="00D06C00" w:rsidRPr="005E73EB" w:rsidRDefault="00D06C00" w:rsidP="00D06C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73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E73EB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Pr="005E73EB">
        <w:rPr>
          <w:rFonts w:ascii="Times New Roman" w:hAnsi="Times New Roman" w:cs="Times New Roman"/>
          <w:b w:val="0"/>
          <w:sz w:val="28"/>
          <w:szCs w:val="28"/>
        </w:rPr>
        <w:t xml:space="preserve"> мероприятий за счет средств </w:t>
      </w:r>
      <w:r>
        <w:rPr>
          <w:rFonts w:ascii="Times New Roman" w:hAnsi="Times New Roman" w:cs="Times New Roman"/>
          <w:b w:val="0"/>
          <w:sz w:val="28"/>
          <w:szCs w:val="28"/>
        </w:rPr>
        <w:t>бюджета МО «</w:t>
      </w:r>
      <w:r w:rsidR="004370D0">
        <w:rPr>
          <w:rFonts w:ascii="Times New Roman" w:hAnsi="Times New Roman" w:cs="Times New Roman"/>
          <w:b w:val="0"/>
          <w:sz w:val="28"/>
          <w:szCs w:val="28"/>
        </w:rPr>
        <w:t xml:space="preserve">Муринское </w:t>
      </w:r>
      <w:r w:rsidR="00E70B56">
        <w:rPr>
          <w:rFonts w:ascii="Times New Roman" w:hAnsi="Times New Roman" w:cs="Times New Roman"/>
          <w:b w:val="0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5E73EB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в рамках реализации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5E73EB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 «Формирование комфортной городской среды»</w:t>
      </w:r>
      <w:r w:rsidRPr="005E73EB">
        <w:rPr>
          <w:rFonts w:ascii="Times New Roman" w:hAnsi="Times New Roman" w:cs="Times New Roman"/>
          <w:b w:val="0"/>
          <w:sz w:val="28"/>
          <w:szCs w:val="28"/>
        </w:rPr>
        <w:t>. Расходы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5E73EB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E73EB">
        <w:rPr>
          <w:rFonts w:ascii="Times New Roman" w:hAnsi="Times New Roman" w:cs="Times New Roman"/>
          <w:b w:val="0"/>
          <w:sz w:val="28"/>
          <w:szCs w:val="28"/>
        </w:rPr>
        <w:t xml:space="preserve"> на реализацию мероприятий</w:t>
      </w:r>
      <w:r w:rsidRPr="006837C3">
        <w:rPr>
          <w:rFonts w:ascii="Times New Roman" w:hAnsi="Times New Roman" w:cs="Times New Roman"/>
          <w:sz w:val="28"/>
          <w:szCs w:val="28"/>
        </w:rPr>
        <w:t xml:space="preserve"> </w:t>
      </w:r>
      <w:r w:rsidR="00E70B56" w:rsidRPr="005E73EB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Pr="005E73EB">
        <w:rPr>
          <w:rFonts w:ascii="Times New Roman" w:hAnsi="Times New Roman" w:cs="Times New Roman"/>
          <w:b w:val="0"/>
          <w:sz w:val="28"/>
          <w:szCs w:val="28"/>
        </w:rPr>
        <w:t xml:space="preserve"> устанавливаются в соответствии с выписками из решений о бюджетах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73EB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плановый период с учетом прогнозов поступлений доходов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5E73EB">
        <w:rPr>
          <w:rFonts w:ascii="Times New Roman" w:hAnsi="Times New Roman" w:cs="Times New Roman"/>
          <w:b w:val="0"/>
          <w:sz w:val="28"/>
          <w:szCs w:val="28"/>
        </w:rPr>
        <w:t>местны</w:t>
      </w:r>
      <w:r>
        <w:rPr>
          <w:rFonts w:ascii="Times New Roman" w:hAnsi="Times New Roman" w:cs="Times New Roman"/>
          <w:b w:val="0"/>
          <w:sz w:val="28"/>
          <w:szCs w:val="28"/>
        </w:rPr>
        <w:t>й бюджет</w:t>
      </w:r>
      <w:r w:rsidRPr="005E73E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6C00" w:rsidRPr="006837C3" w:rsidRDefault="00D06C00" w:rsidP="00D06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C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837C3">
        <w:rPr>
          <w:rFonts w:ascii="Times New Roman" w:hAnsi="Times New Roman" w:cs="Times New Roman"/>
          <w:sz w:val="28"/>
          <w:szCs w:val="28"/>
        </w:rPr>
        <w:t xml:space="preserve"> программы внебюджетные средства планируется привлекать в форме средств граждан и заинтересованных организаций.</w:t>
      </w:r>
    </w:p>
    <w:p w:rsidR="00D06C00" w:rsidRPr="006837C3" w:rsidRDefault="00D06C00" w:rsidP="00D06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7C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837C3">
        <w:rPr>
          <w:rFonts w:ascii="Times New Roman" w:hAnsi="Times New Roman" w:cs="Times New Roman"/>
          <w:sz w:val="28"/>
          <w:szCs w:val="28"/>
        </w:rPr>
        <w:t xml:space="preserve"> выполнения работ по благоустройству дворовых территорий из минимального перечня за счет средств собственников помещений в МКД – не предусмотрено.</w:t>
      </w:r>
    </w:p>
    <w:p w:rsidR="00D06C00" w:rsidRPr="006837C3" w:rsidRDefault="00D06C00" w:rsidP="00D06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00" w:rsidRPr="006837C3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C00" w:rsidRPr="006837C3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C3">
        <w:rPr>
          <w:rFonts w:ascii="Times New Roman" w:hAnsi="Times New Roman" w:cs="Times New Roman"/>
          <w:b/>
          <w:sz w:val="28"/>
          <w:szCs w:val="28"/>
        </w:rPr>
        <w:t>5. Этапы и сроки реализации Программы</w:t>
      </w:r>
    </w:p>
    <w:p w:rsidR="00D06C00" w:rsidRPr="006837C3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C00" w:rsidRPr="006837C3" w:rsidRDefault="00D06C00" w:rsidP="00D06C00">
      <w:pPr>
        <w:ind w:firstLine="709"/>
        <w:jc w:val="both"/>
        <w:rPr>
          <w:color w:val="000000"/>
          <w:sz w:val="28"/>
          <w:szCs w:val="28"/>
        </w:rPr>
        <w:sectPr w:rsidR="00D06C00" w:rsidRPr="006837C3" w:rsidSect="00726032">
          <w:headerReference w:type="even" r:id="rId9"/>
          <w:headerReference w:type="default" r:id="rId10"/>
          <w:pgSz w:w="11906" w:h="16838"/>
          <w:pgMar w:top="1134" w:right="851" w:bottom="1134" w:left="1418" w:header="0" w:footer="0" w:gutter="0"/>
          <w:pgNumType w:start="1"/>
          <w:cols w:space="720"/>
          <w:noEndnote/>
          <w:titlePg/>
          <w:docGrid w:linePitch="299"/>
        </w:sectPr>
      </w:pPr>
      <w:r w:rsidRPr="006837C3">
        <w:rPr>
          <w:color w:val="000000"/>
          <w:sz w:val="28"/>
          <w:szCs w:val="28"/>
        </w:rPr>
        <w:t>Программа реализуется в один этап: 201</w:t>
      </w:r>
      <w:r w:rsidR="00E20BA6">
        <w:rPr>
          <w:color w:val="000000"/>
          <w:sz w:val="28"/>
          <w:szCs w:val="28"/>
        </w:rPr>
        <w:t>9</w:t>
      </w:r>
      <w:r w:rsidRPr="006837C3">
        <w:rPr>
          <w:color w:val="000000"/>
          <w:sz w:val="28"/>
          <w:szCs w:val="28"/>
        </w:rPr>
        <w:t xml:space="preserve">-2022 годы. </w:t>
      </w:r>
    </w:p>
    <w:p w:rsidR="00D06C00" w:rsidRDefault="00D06C00" w:rsidP="00D06C0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6.</w:t>
      </w:r>
      <w:r w:rsidRPr="001333E8">
        <w:rPr>
          <w:b/>
          <w:sz w:val="28"/>
          <w:szCs w:val="28"/>
        </w:rPr>
        <w:t xml:space="preserve"> Перечень показателей ре</w:t>
      </w:r>
      <w:r>
        <w:rPr>
          <w:b/>
          <w:sz w:val="28"/>
          <w:szCs w:val="28"/>
        </w:rPr>
        <w:t>зультативности и эффективности муниципальной</w:t>
      </w:r>
      <w:r w:rsidRPr="001333E8">
        <w:rPr>
          <w:b/>
          <w:sz w:val="28"/>
          <w:szCs w:val="28"/>
        </w:rPr>
        <w:t xml:space="preserve"> программы</w:t>
      </w:r>
    </w:p>
    <w:p w:rsidR="00D06C00" w:rsidRDefault="00D06C00" w:rsidP="00D06C00">
      <w:pPr>
        <w:jc w:val="center"/>
        <w:rPr>
          <w:b/>
          <w:sz w:val="28"/>
          <w:szCs w:val="28"/>
        </w:rPr>
      </w:pPr>
    </w:p>
    <w:p w:rsidR="00D06C00" w:rsidRDefault="00D06C00" w:rsidP="00D06C00">
      <w:pPr>
        <w:pStyle w:val="23"/>
        <w:shd w:val="clear" w:color="auto" w:fill="auto"/>
        <w:spacing w:line="341" w:lineRule="exact"/>
        <w:ind w:firstLine="578"/>
        <w:jc w:val="both"/>
      </w:pPr>
      <w:r w:rsidRPr="00A925C7">
        <w:t xml:space="preserve">Количество показателей </w:t>
      </w:r>
      <w:r>
        <w:t>муниципальной программы сформирован</w:t>
      </w:r>
      <w:r w:rsidRPr="00A925C7">
        <w:t>о исходя из принципа необходимости и достаточности достижения цели и решения поставленных задач.</w:t>
      </w:r>
    </w:p>
    <w:p w:rsidR="00D06C00" w:rsidRDefault="00D06C00" w:rsidP="00D06C00">
      <w:pPr>
        <w:pStyle w:val="23"/>
        <w:shd w:val="clear" w:color="auto" w:fill="auto"/>
        <w:spacing w:line="341" w:lineRule="exact"/>
        <w:ind w:firstLine="578"/>
        <w:jc w:val="both"/>
      </w:pPr>
      <w:r>
        <w:t xml:space="preserve"> Источниками информации о фактических значениях показателей муниципальной программы служат формы статистического наблюдения, установленные Федеральной службой государственной статистики, а также формы ведомственного учета и отчетности. </w:t>
      </w:r>
    </w:p>
    <w:p w:rsidR="00D06C00" w:rsidRDefault="00D06C00" w:rsidP="00D06C00">
      <w:pPr>
        <w:pStyle w:val="23"/>
        <w:shd w:val="clear" w:color="auto" w:fill="auto"/>
        <w:spacing w:line="341" w:lineRule="exact"/>
        <w:ind w:firstLine="578"/>
        <w:jc w:val="both"/>
      </w:pPr>
    </w:p>
    <w:p w:rsidR="00D06C00" w:rsidRPr="0036608C" w:rsidRDefault="00D06C00" w:rsidP="00D06C00">
      <w:pPr>
        <w:rPr>
          <w:sz w:val="2"/>
          <w:szCs w:val="2"/>
        </w:rPr>
      </w:pPr>
    </w:p>
    <w:tbl>
      <w:tblPr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3095"/>
        <w:gridCol w:w="1134"/>
        <w:gridCol w:w="851"/>
        <w:gridCol w:w="850"/>
        <w:gridCol w:w="851"/>
        <w:gridCol w:w="850"/>
        <w:gridCol w:w="992"/>
        <w:gridCol w:w="970"/>
        <w:gridCol w:w="992"/>
        <w:gridCol w:w="993"/>
        <w:gridCol w:w="994"/>
        <w:gridCol w:w="1984"/>
      </w:tblGrid>
      <w:tr w:rsidR="00741360" w:rsidRPr="00D85147" w:rsidTr="00527286">
        <w:trPr>
          <w:trHeight w:val="257"/>
          <w:tblHeader/>
          <w:jc w:val="center"/>
        </w:trPr>
        <w:tc>
          <w:tcPr>
            <w:tcW w:w="444" w:type="dxa"/>
            <w:vMerge w:val="restart"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№</w:t>
            </w:r>
            <w:r w:rsidRPr="00D85147">
              <w:rPr>
                <w:color w:val="22272F"/>
                <w:sz w:val="23"/>
                <w:szCs w:val="23"/>
              </w:rPr>
              <w:t xml:space="preserve"> п/п</w:t>
            </w:r>
          </w:p>
        </w:tc>
        <w:tc>
          <w:tcPr>
            <w:tcW w:w="3095" w:type="dxa"/>
            <w:vMerge w:val="restart"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Единицы измерения</w:t>
            </w:r>
          </w:p>
        </w:tc>
        <w:tc>
          <w:tcPr>
            <w:tcW w:w="8343" w:type="dxa"/>
            <w:gridSpan w:val="9"/>
            <w:shd w:val="clear" w:color="auto" w:fill="FFFFFF"/>
            <w:vAlign w:val="center"/>
          </w:tcPr>
          <w:p w:rsidR="00741360" w:rsidRDefault="00741360" w:rsidP="00726032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 xml:space="preserve">Значения показателей по годам реализации </w:t>
            </w:r>
            <w:r>
              <w:rPr>
                <w:color w:val="22272F"/>
                <w:sz w:val="23"/>
                <w:szCs w:val="23"/>
              </w:rPr>
              <w:t>муниципальной</w:t>
            </w:r>
            <w:r w:rsidRPr="00D85147">
              <w:rPr>
                <w:color w:val="22272F"/>
                <w:sz w:val="23"/>
                <w:szCs w:val="23"/>
              </w:rPr>
              <w:t xml:space="preserve"> программы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741360" w:rsidRDefault="00741360" w:rsidP="00805A3E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 xml:space="preserve">Плановое значение показателя на день окончания действия </w:t>
            </w:r>
            <w:r w:rsidR="00805A3E">
              <w:rPr>
                <w:color w:val="22272F"/>
                <w:sz w:val="23"/>
                <w:szCs w:val="23"/>
              </w:rPr>
              <w:t xml:space="preserve">муниципальной </w:t>
            </w:r>
            <w:r w:rsidRPr="00D85147">
              <w:rPr>
                <w:color w:val="22272F"/>
                <w:sz w:val="23"/>
                <w:szCs w:val="23"/>
              </w:rPr>
              <w:t>программы</w:t>
            </w:r>
          </w:p>
        </w:tc>
      </w:tr>
      <w:tr w:rsidR="009D2AC3" w:rsidRPr="00D85147" w:rsidTr="00527286">
        <w:trPr>
          <w:trHeight w:val="257"/>
          <w:tblHeader/>
          <w:jc w:val="center"/>
        </w:trPr>
        <w:tc>
          <w:tcPr>
            <w:tcW w:w="444" w:type="dxa"/>
            <w:vMerge/>
            <w:shd w:val="clear" w:color="auto" w:fill="FFFFFF"/>
            <w:vAlign w:val="center"/>
          </w:tcPr>
          <w:p w:rsidR="009D2AC3" w:rsidRPr="00D85147" w:rsidRDefault="009D2AC3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3095" w:type="dxa"/>
            <w:vMerge/>
            <w:shd w:val="clear" w:color="auto" w:fill="FFFFFF"/>
            <w:vAlign w:val="center"/>
          </w:tcPr>
          <w:p w:rsidR="009D2AC3" w:rsidRPr="00D85147" w:rsidRDefault="009D2AC3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D2AC3" w:rsidRPr="00D85147" w:rsidRDefault="009D2AC3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4394" w:type="dxa"/>
            <w:gridSpan w:val="5"/>
            <w:shd w:val="clear" w:color="auto" w:fill="FFFFFF"/>
            <w:vAlign w:val="center"/>
          </w:tcPr>
          <w:p w:rsidR="009D2AC3" w:rsidRPr="004018CC" w:rsidRDefault="009D2AC3" w:rsidP="003940EA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>
              <w:rPr>
                <w:color w:val="22272F"/>
                <w:sz w:val="23"/>
                <w:szCs w:val="23"/>
              </w:rPr>
              <w:t>В рамках реализации муниципальной адресной программы «Повышение качества жизни населения на территории МО «Муринское сельское поселение в 2014-201</w:t>
            </w:r>
            <w:r w:rsidR="003940EA">
              <w:rPr>
                <w:color w:val="22272F"/>
                <w:sz w:val="23"/>
                <w:szCs w:val="23"/>
              </w:rPr>
              <w:t>8</w:t>
            </w:r>
            <w:r>
              <w:rPr>
                <w:color w:val="22272F"/>
                <w:sz w:val="23"/>
                <w:szCs w:val="23"/>
              </w:rPr>
              <w:t>гг.»</w:t>
            </w:r>
          </w:p>
        </w:tc>
        <w:tc>
          <w:tcPr>
            <w:tcW w:w="3949" w:type="dxa"/>
            <w:gridSpan w:val="4"/>
            <w:shd w:val="clear" w:color="auto" w:fill="FFFFFF"/>
            <w:vAlign w:val="center"/>
          </w:tcPr>
          <w:p w:rsidR="009D2AC3" w:rsidRPr="004018CC" w:rsidRDefault="009D2AC3" w:rsidP="003940EA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4018CC">
              <w:rPr>
                <w:color w:val="22272F"/>
              </w:rPr>
              <w:t xml:space="preserve">В рамках реализации программы </w:t>
            </w:r>
            <w:r w:rsidRPr="004018CC">
              <w:t>«Формирование комфортной городской среды на территории МО «Муринское сельское поселение» Всеволожского муниципального района Ленинградской области на 201</w:t>
            </w:r>
            <w:r w:rsidR="003940EA">
              <w:t>9</w:t>
            </w:r>
            <w:r w:rsidRPr="004018CC">
              <w:t>-20</w:t>
            </w:r>
            <w:r>
              <w:t>22гг.</w:t>
            </w:r>
            <w:r w:rsidRPr="004018CC">
              <w:t>»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9D2AC3" w:rsidRDefault="009D2AC3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741360" w:rsidRPr="00D85147" w:rsidTr="00527286">
        <w:trPr>
          <w:trHeight w:val="257"/>
          <w:tblHeader/>
          <w:jc w:val="center"/>
        </w:trPr>
        <w:tc>
          <w:tcPr>
            <w:tcW w:w="444" w:type="dxa"/>
            <w:vMerge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3095" w:type="dxa"/>
            <w:vMerge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41360" w:rsidRPr="00D85147" w:rsidRDefault="00741360" w:rsidP="004018CC">
            <w:pPr>
              <w:spacing w:before="100" w:beforeAutospacing="1" w:after="100" w:afterAutospacing="1"/>
              <w:ind w:right="10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2014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1360" w:rsidRPr="00D85147" w:rsidRDefault="00741360" w:rsidP="004018CC">
            <w:pPr>
              <w:spacing w:before="100" w:beforeAutospacing="1" w:after="100" w:afterAutospacing="1"/>
              <w:ind w:right="10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2015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41360" w:rsidRPr="00D85147" w:rsidRDefault="00741360" w:rsidP="004018CC">
            <w:pPr>
              <w:spacing w:before="100" w:beforeAutospacing="1" w:after="100" w:afterAutospacing="1"/>
              <w:ind w:right="10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2016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1360" w:rsidRPr="00D85147" w:rsidRDefault="00741360" w:rsidP="004018CC">
            <w:pPr>
              <w:spacing w:before="100" w:beforeAutospacing="1" w:after="100" w:afterAutospacing="1"/>
              <w:ind w:right="10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360" w:rsidRPr="00D85147" w:rsidRDefault="00741360" w:rsidP="004018CC">
            <w:pPr>
              <w:spacing w:before="100" w:beforeAutospacing="1" w:after="100" w:afterAutospacing="1"/>
              <w:ind w:right="10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2018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741360" w:rsidRPr="00D85147" w:rsidRDefault="00741360" w:rsidP="004018CC">
            <w:pPr>
              <w:spacing w:before="100" w:beforeAutospacing="1" w:after="100" w:afterAutospacing="1"/>
              <w:ind w:right="10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360" w:rsidRPr="00D85147" w:rsidRDefault="00741360" w:rsidP="004018CC">
            <w:pPr>
              <w:spacing w:before="100" w:beforeAutospacing="1" w:after="100" w:afterAutospacing="1"/>
              <w:ind w:right="10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1360" w:rsidRPr="00D85147" w:rsidRDefault="00741360" w:rsidP="004018CC">
            <w:pPr>
              <w:spacing w:before="100" w:beforeAutospacing="1" w:after="100" w:afterAutospacing="1"/>
              <w:ind w:right="1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2021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741360" w:rsidRPr="00D85147" w:rsidRDefault="00741360" w:rsidP="004018CC">
            <w:pPr>
              <w:spacing w:before="100" w:beforeAutospacing="1" w:after="100" w:afterAutospacing="1"/>
              <w:ind w:right="1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741360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741360" w:rsidRPr="00D85147" w:rsidTr="00527286">
        <w:trPr>
          <w:trHeight w:val="257"/>
          <w:tblHeader/>
          <w:jc w:val="center"/>
        </w:trPr>
        <w:tc>
          <w:tcPr>
            <w:tcW w:w="444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8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</w:t>
            </w:r>
          </w:p>
        </w:tc>
      </w:tr>
      <w:tr w:rsidR="00D86A6A" w:rsidRPr="00D85147" w:rsidTr="00527286">
        <w:trPr>
          <w:trHeight w:val="501"/>
          <w:jc w:val="center"/>
        </w:trPr>
        <w:tc>
          <w:tcPr>
            <w:tcW w:w="444" w:type="dxa"/>
            <w:shd w:val="clear" w:color="auto" w:fill="FFFFFF"/>
            <w:hideMark/>
          </w:tcPr>
          <w:p w:rsidR="00D86A6A" w:rsidRPr="00D85147" w:rsidRDefault="00D86A6A" w:rsidP="00D86A6A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3095" w:type="dxa"/>
            <w:shd w:val="clear" w:color="auto" w:fill="FFFFFF"/>
            <w:hideMark/>
          </w:tcPr>
          <w:p w:rsidR="00D86A6A" w:rsidRPr="00D85147" w:rsidRDefault="00D86A6A" w:rsidP="00D86A6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</w:t>
            </w:r>
            <w:r w:rsidRPr="00E362A5">
              <w:rPr>
                <w:color w:val="22272F"/>
                <w:sz w:val="23"/>
                <w:szCs w:val="23"/>
              </w:rPr>
              <w:t>лощадь асфальт</w:t>
            </w:r>
            <w:r>
              <w:rPr>
                <w:color w:val="22272F"/>
                <w:sz w:val="23"/>
                <w:szCs w:val="23"/>
              </w:rPr>
              <w:t>ированного</w:t>
            </w:r>
            <w:r w:rsidRPr="00E362A5">
              <w:rPr>
                <w:color w:val="22272F"/>
                <w:sz w:val="23"/>
                <w:szCs w:val="23"/>
              </w:rPr>
              <w:t xml:space="preserve"> </w:t>
            </w:r>
            <w:r>
              <w:rPr>
                <w:color w:val="22272F"/>
                <w:sz w:val="23"/>
                <w:szCs w:val="23"/>
              </w:rPr>
              <w:t xml:space="preserve">и </w:t>
            </w:r>
            <w:r w:rsidRPr="00E362A5">
              <w:rPr>
                <w:color w:val="22272F"/>
                <w:sz w:val="23"/>
                <w:szCs w:val="23"/>
              </w:rPr>
              <w:t xml:space="preserve">отремонтированного покрытия </w:t>
            </w:r>
            <w:r>
              <w:rPr>
                <w:color w:val="22272F"/>
                <w:sz w:val="23"/>
                <w:szCs w:val="23"/>
              </w:rPr>
              <w:t>дворовых территорий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86A6A" w:rsidRPr="00D85147" w:rsidRDefault="00D86A6A" w:rsidP="00D86A6A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тыс. кв. 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86A6A" w:rsidRPr="008D3C4E" w:rsidRDefault="00203B98" w:rsidP="00D86A6A">
            <w:pPr>
              <w:jc w:val="center"/>
              <w:rPr>
                <w:sz w:val="22"/>
                <w:szCs w:val="22"/>
              </w:rPr>
            </w:pPr>
            <w:r w:rsidRPr="008D3C4E">
              <w:rPr>
                <w:color w:val="22272F"/>
                <w:sz w:val="22"/>
                <w:szCs w:val="22"/>
              </w:rPr>
              <w:t>10,2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6A6A" w:rsidRPr="008D3C4E" w:rsidRDefault="00314BA5" w:rsidP="00D86A6A">
            <w:pPr>
              <w:jc w:val="center"/>
              <w:rPr>
                <w:sz w:val="22"/>
                <w:szCs w:val="22"/>
              </w:rPr>
            </w:pPr>
            <w:r w:rsidRPr="008D3C4E">
              <w:rPr>
                <w:sz w:val="22"/>
                <w:szCs w:val="22"/>
              </w:rPr>
              <w:t>7</w:t>
            </w:r>
            <w:r w:rsidR="00203B98" w:rsidRPr="008D3C4E">
              <w:rPr>
                <w:sz w:val="22"/>
                <w:szCs w:val="22"/>
              </w:rPr>
              <w:t>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86A6A" w:rsidRPr="008D3C4E" w:rsidRDefault="00203B98" w:rsidP="00D86A6A">
            <w:pPr>
              <w:jc w:val="center"/>
              <w:rPr>
                <w:sz w:val="22"/>
                <w:szCs w:val="22"/>
              </w:rPr>
            </w:pPr>
            <w:r w:rsidRPr="008D3C4E">
              <w:rPr>
                <w:sz w:val="22"/>
                <w:szCs w:val="22"/>
              </w:rPr>
              <w:t>7,8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6A6A" w:rsidRPr="008D3C4E" w:rsidRDefault="00314BA5" w:rsidP="00D86A6A">
            <w:pPr>
              <w:jc w:val="center"/>
              <w:rPr>
                <w:sz w:val="22"/>
                <w:szCs w:val="22"/>
              </w:rPr>
            </w:pPr>
            <w:r w:rsidRPr="008D3C4E">
              <w:rPr>
                <w:sz w:val="22"/>
                <w:szCs w:val="22"/>
              </w:rPr>
              <w:t>7</w:t>
            </w:r>
            <w:r w:rsidR="00203B98" w:rsidRPr="008D3C4E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6A6A" w:rsidRPr="008D3C4E" w:rsidRDefault="00314BA5" w:rsidP="00314BA5">
            <w:pPr>
              <w:jc w:val="center"/>
              <w:rPr>
                <w:color w:val="22272F"/>
                <w:sz w:val="22"/>
                <w:szCs w:val="22"/>
              </w:rPr>
            </w:pPr>
            <w:r w:rsidRPr="008D3C4E">
              <w:rPr>
                <w:color w:val="22272F"/>
                <w:sz w:val="22"/>
                <w:szCs w:val="22"/>
              </w:rPr>
              <w:t>6</w:t>
            </w:r>
            <w:r w:rsidR="00203B98" w:rsidRPr="008D3C4E">
              <w:rPr>
                <w:color w:val="22272F"/>
                <w:sz w:val="22"/>
                <w:szCs w:val="22"/>
              </w:rPr>
              <w:t>,</w:t>
            </w:r>
            <w:r w:rsidRPr="008D3C4E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86A6A" w:rsidRPr="005E3BEB" w:rsidRDefault="005E3BEB" w:rsidP="00D86A6A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6A6A" w:rsidRPr="005E3BEB" w:rsidRDefault="005E3BEB" w:rsidP="00D86A6A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86A6A" w:rsidRPr="005E3BEB" w:rsidRDefault="005E3BEB" w:rsidP="00D86A6A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5,5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D86A6A" w:rsidRPr="005E3BEB" w:rsidRDefault="005E3BEB" w:rsidP="00D86A6A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5,5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86A6A" w:rsidRPr="00D85147" w:rsidRDefault="00D86A6A" w:rsidP="00D86A6A">
            <w:pPr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86A6A" w:rsidRPr="00D85147" w:rsidTr="001234D2">
        <w:trPr>
          <w:trHeight w:val="783"/>
          <w:jc w:val="center"/>
        </w:trPr>
        <w:tc>
          <w:tcPr>
            <w:tcW w:w="444" w:type="dxa"/>
            <w:shd w:val="clear" w:color="auto" w:fill="FFFFFF"/>
          </w:tcPr>
          <w:p w:rsidR="00D86A6A" w:rsidRPr="00D85147" w:rsidRDefault="00D86A6A" w:rsidP="00D86A6A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3095" w:type="dxa"/>
            <w:shd w:val="clear" w:color="auto" w:fill="FFFFFF"/>
          </w:tcPr>
          <w:p w:rsidR="00D86A6A" w:rsidRDefault="00D86A6A" w:rsidP="00D86A6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Площадь </w:t>
            </w:r>
            <w:r w:rsidRPr="00E362A5">
              <w:rPr>
                <w:color w:val="22272F"/>
                <w:sz w:val="23"/>
                <w:szCs w:val="23"/>
              </w:rPr>
              <w:t>асфальт</w:t>
            </w:r>
            <w:r>
              <w:rPr>
                <w:color w:val="22272F"/>
                <w:sz w:val="23"/>
                <w:szCs w:val="23"/>
              </w:rPr>
              <w:t>ированного</w:t>
            </w:r>
            <w:r w:rsidRPr="00E362A5">
              <w:rPr>
                <w:color w:val="22272F"/>
                <w:sz w:val="23"/>
                <w:szCs w:val="23"/>
              </w:rPr>
              <w:t xml:space="preserve"> </w:t>
            </w:r>
            <w:r>
              <w:rPr>
                <w:color w:val="22272F"/>
                <w:sz w:val="23"/>
                <w:szCs w:val="23"/>
              </w:rPr>
              <w:t>дорожного покрытия внутриквартальных проездов и дорог местного значения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6A6A" w:rsidRPr="00D85147" w:rsidRDefault="00D86A6A" w:rsidP="00D86A6A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тыс. кв. 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86A6A" w:rsidRPr="008D3C4E" w:rsidRDefault="00203B98" w:rsidP="00D86A6A">
            <w:pPr>
              <w:jc w:val="center"/>
              <w:rPr>
                <w:sz w:val="22"/>
                <w:szCs w:val="22"/>
              </w:rPr>
            </w:pPr>
            <w:r w:rsidRPr="008D3C4E">
              <w:rPr>
                <w:color w:val="22272F"/>
                <w:sz w:val="22"/>
                <w:szCs w:val="22"/>
              </w:rPr>
              <w:t>15,6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6A6A" w:rsidRPr="008D3C4E" w:rsidRDefault="00203B98" w:rsidP="00D86A6A">
            <w:pPr>
              <w:jc w:val="center"/>
              <w:rPr>
                <w:sz w:val="22"/>
                <w:szCs w:val="22"/>
              </w:rPr>
            </w:pPr>
            <w:r w:rsidRPr="008D3C4E">
              <w:rPr>
                <w:color w:val="22272F"/>
                <w:sz w:val="22"/>
                <w:szCs w:val="22"/>
              </w:rPr>
              <w:t>9,5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86A6A" w:rsidRPr="008D3C4E" w:rsidRDefault="00203B98" w:rsidP="00D86A6A">
            <w:pPr>
              <w:jc w:val="center"/>
              <w:rPr>
                <w:sz w:val="22"/>
                <w:szCs w:val="22"/>
              </w:rPr>
            </w:pPr>
            <w:r w:rsidRPr="008D3C4E">
              <w:rPr>
                <w:sz w:val="22"/>
                <w:szCs w:val="22"/>
              </w:rPr>
              <w:t>27,2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6A6A" w:rsidRPr="008D3C4E" w:rsidRDefault="00203B98" w:rsidP="00D86A6A">
            <w:pPr>
              <w:jc w:val="center"/>
              <w:rPr>
                <w:sz w:val="22"/>
                <w:szCs w:val="22"/>
              </w:rPr>
            </w:pPr>
            <w:r w:rsidRPr="008D3C4E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6A6A" w:rsidRPr="008D3C4E" w:rsidRDefault="00203B98" w:rsidP="00D86A6A">
            <w:pPr>
              <w:jc w:val="center"/>
              <w:rPr>
                <w:color w:val="22272F"/>
                <w:sz w:val="22"/>
                <w:szCs w:val="22"/>
              </w:rPr>
            </w:pPr>
            <w:r w:rsidRPr="008D3C4E">
              <w:rPr>
                <w:color w:val="22272F"/>
                <w:sz w:val="22"/>
                <w:szCs w:val="22"/>
              </w:rPr>
              <w:t>43,7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86A6A" w:rsidRPr="005C7F13" w:rsidRDefault="005E3BEB" w:rsidP="00D86A6A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6A6A" w:rsidRPr="005C7F13" w:rsidRDefault="005E3BEB" w:rsidP="00D86A6A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86A6A" w:rsidRPr="005C7F13" w:rsidRDefault="005E3BEB" w:rsidP="00D86A6A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10,5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D86A6A" w:rsidRPr="005C7F13" w:rsidRDefault="005E3BEB" w:rsidP="00D86A6A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10,5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86A6A" w:rsidRPr="00D85147" w:rsidRDefault="00D86A6A" w:rsidP="00D86A6A">
            <w:pPr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86A6A" w:rsidRPr="00D85147" w:rsidTr="00527286">
        <w:trPr>
          <w:trHeight w:val="501"/>
          <w:jc w:val="center"/>
        </w:trPr>
        <w:tc>
          <w:tcPr>
            <w:tcW w:w="444" w:type="dxa"/>
            <w:shd w:val="clear" w:color="auto" w:fill="FFFFFF"/>
          </w:tcPr>
          <w:p w:rsidR="00D86A6A" w:rsidRPr="00D85147" w:rsidRDefault="00D86A6A" w:rsidP="00D86A6A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3095" w:type="dxa"/>
            <w:shd w:val="clear" w:color="auto" w:fill="FFFFFF"/>
          </w:tcPr>
          <w:p w:rsidR="00D86A6A" w:rsidRPr="00D85147" w:rsidRDefault="00D86A6A" w:rsidP="00D86A6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</w:t>
            </w:r>
            <w:r w:rsidRPr="00E362A5">
              <w:rPr>
                <w:color w:val="22272F"/>
                <w:sz w:val="23"/>
                <w:szCs w:val="23"/>
              </w:rPr>
              <w:t>оличество благ</w:t>
            </w:r>
            <w:r>
              <w:rPr>
                <w:color w:val="22272F"/>
                <w:sz w:val="23"/>
                <w:szCs w:val="23"/>
              </w:rPr>
              <w:t>оустроенных дворовых территорий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6A6A" w:rsidRPr="00D85147" w:rsidRDefault="00D86A6A" w:rsidP="00D86A6A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86A6A" w:rsidRPr="008D3C4E" w:rsidRDefault="00525373" w:rsidP="00CD7792">
            <w:pPr>
              <w:jc w:val="center"/>
              <w:rPr>
                <w:sz w:val="22"/>
                <w:szCs w:val="22"/>
              </w:rPr>
            </w:pPr>
            <w:r w:rsidRPr="008D3C4E">
              <w:rPr>
                <w:sz w:val="22"/>
                <w:szCs w:val="22"/>
              </w:rPr>
              <w:t>1</w:t>
            </w:r>
            <w:r w:rsidR="00CD779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6A6A" w:rsidRPr="008D3C4E" w:rsidRDefault="00D86A6A" w:rsidP="00D86A6A">
            <w:pPr>
              <w:jc w:val="center"/>
              <w:rPr>
                <w:sz w:val="22"/>
                <w:szCs w:val="22"/>
              </w:rPr>
            </w:pPr>
            <w:r w:rsidRPr="008D3C4E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86A6A" w:rsidRPr="008D3C4E" w:rsidRDefault="00D86A6A" w:rsidP="00D86A6A">
            <w:pPr>
              <w:jc w:val="center"/>
              <w:rPr>
                <w:sz w:val="22"/>
                <w:szCs w:val="22"/>
              </w:rPr>
            </w:pPr>
            <w:r w:rsidRPr="008D3C4E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6A6A" w:rsidRPr="008D3C4E" w:rsidRDefault="007F4160" w:rsidP="00D8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6A6A" w:rsidRPr="008D3C4E" w:rsidRDefault="00E47434" w:rsidP="00D86A6A">
            <w:pPr>
              <w:jc w:val="center"/>
              <w:rPr>
                <w:color w:val="22272F"/>
                <w:sz w:val="22"/>
                <w:szCs w:val="22"/>
              </w:rPr>
            </w:pPr>
            <w:r w:rsidRPr="008D3C4E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86A6A" w:rsidRPr="005C7F13" w:rsidRDefault="005E3BEB" w:rsidP="00D86A6A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6A6A" w:rsidRPr="005C7F13" w:rsidRDefault="005E3BEB" w:rsidP="00D86A6A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86A6A" w:rsidRPr="005C7F13" w:rsidRDefault="005E3BEB" w:rsidP="00D86A6A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D86A6A" w:rsidRPr="005C7F13" w:rsidRDefault="005E3BEB" w:rsidP="00D86A6A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86A6A" w:rsidRPr="00D85147" w:rsidRDefault="00D86A6A" w:rsidP="00D86A6A">
            <w:pPr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5E3BEB" w:rsidRPr="00D85147" w:rsidTr="00527286">
        <w:trPr>
          <w:trHeight w:val="239"/>
          <w:jc w:val="center"/>
        </w:trPr>
        <w:tc>
          <w:tcPr>
            <w:tcW w:w="444" w:type="dxa"/>
            <w:shd w:val="clear" w:color="auto" w:fill="FFFFFF"/>
          </w:tcPr>
          <w:p w:rsidR="005E3BEB" w:rsidRPr="00D85147" w:rsidRDefault="005E3BEB" w:rsidP="005E3BEB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3095" w:type="dxa"/>
            <w:shd w:val="clear" w:color="auto" w:fill="FFFFFF"/>
          </w:tcPr>
          <w:p w:rsidR="005E3BEB" w:rsidRPr="00D85147" w:rsidRDefault="005E3BEB" w:rsidP="005E3BE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Площадь </w:t>
            </w:r>
            <w:r w:rsidRPr="00E362A5">
              <w:rPr>
                <w:color w:val="22272F"/>
                <w:sz w:val="23"/>
                <w:szCs w:val="23"/>
              </w:rPr>
              <w:t>благ</w:t>
            </w:r>
            <w:r>
              <w:rPr>
                <w:color w:val="22272F"/>
                <w:sz w:val="23"/>
                <w:szCs w:val="23"/>
              </w:rPr>
              <w:t>оустроенных дворовых территорий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3BEB" w:rsidRPr="00D85147" w:rsidRDefault="005E3BEB" w:rsidP="005E3BEB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тыс. кв. 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3BEB" w:rsidRPr="008D3C4E" w:rsidRDefault="005E3BEB" w:rsidP="005E3BEB">
            <w:pPr>
              <w:jc w:val="center"/>
              <w:rPr>
                <w:sz w:val="22"/>
                <w:szCs w:val="22"/>
              </w:rPr>
            </w:pPr>
            <w:r w:rsidRPr="008D3C4E">
              <w:rPr>
                <w:color w:val="22272F"/>
                <w:sz w:val="22"/>
                <w:szCs w:val="22"/>
              </w:rPr>
              <w:t>80,8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3BEB" w:rsidRPr="008D3C4E" w:rsidRDefault="005E3BEB" w:rsidP="005E3BEB">
            <w:pPr>
              <w:jc w:val="center"/>
              <w:rPr>
                <w:sz w:val="22"/>
                <w:szCs w:val="22"/>
              </w:rPr>
            </w:pPr>
            <w:r w:rsidRPr="008D3C4E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3BEB" w:rsidRPr="008D3C4E" w:rsidRDefault="005E3BEB" w:rsidP="005E3BEB">
            <w:pPr>
              <w:jc w:val="center"/>
              <w:rPr>
                <w:sz w:val="22"/>
                <w:szCs w:val="22"/>
              </w:rPr>
            </w:pPr>
            <w:r w:rsidRPr="008D3C4E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3BEB" w:rsidRPr="008D3C4E" w:rsidRDefault="005E3BEB" w:rsidP="005E3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3BEB" w:rsidRPr="008D3C4E" w:rsidRDefault="005E3BEB" w:rsidP="005E3BEB">
            <w:pPr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25,4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5E3BEB" w:rsidRPr="005C7F13" w:rsidRDefault="005E3BEB" w:rsidP="005E3BEB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3BEB" w:rsidRPr="005C7F13" w:rsidRDefault="005E3BEB" w:rsidP="005E3BEB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3BEB" w:rsidRPr="005C7F13" w:rsidRDefault="005E3BEB" w:rsidP="005E3BEB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E3BEB" w:rsidRPr="005C7F13" w:rsidRDefault="005E3BEB" w:rsidP="005E3BEB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E3BEB" w:rsidRPr="00D85147" w:rsidRDefault="005E3BEB" w:rsidP="005E3BEB">
            <w:pPr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86A6A" w:rsidRPr="00D85147" w:rsidTr="00527286">
        <w:trPr>
          <w:trHeight w:val="239"/>
          <w:jc w:val="center"/>
        </w:trPr>
        <w:tc>
          <w:tcPr>
            <w:tcW w:w="444" w:type="dxa"/>
            <w:shd w:val="clear" w:color="auto" w:fill="FFFFFF"/>
          </w:tcPr>
          <w:p w:rsidR="00D86A6A" w:rsidRDefault="00D86A6A" w:rsidP="00D86A6A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3095" w:type="dxa"/>
            <w:shd w:val="clear" w:color="auto" w:fill="FFFFFF"/>
          </w:tcPr>
          <w:p w:rsidR="00D86A6A" w:rsidRDefault="00D86A6A" w:rsidP="00D86A6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Монтаж/ реконструкция уличного освещения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6A6A" w:rsidRDefault="00D86A6A" w:rsidP="00D86A6A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86A6A" w:rsidRPr="008D3C4E" w:rsidRDefault="00C22BEE" w:rsidP="00D86A6A">
            <w:pPr>
              <w:jc w:val="center"/>
              <w:rPr>
                <w:color w:val="22272F"/>
                <w:sz w:val="22"/>
                <w:szCs w:val="22"/>
              </w:rPr>
            </w:pPr>
            <w:r w:rsidRPr="008D3C4E">
              <w:rPr>
                <w:color w:val="22272F"/>
                <w:sz w:val="22"/>
                <w:szCs w:val="22"/>
              </w:rPr>
              <w:t>110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6A6A" w:rsidRPr="008D3C4E" w:rsidRDefault="0039601D" w:rsidP="00D86A6A">
            <w:pPr>
              <w:jc w:val="center"/>
              <w:rPr>
                <w:color w:val="22272F"/>
                <w:sz w:val="22"/>
                <w:szCs w:val="22"/>
              </w:rPr>
            </w:pPr>
            <w:r w:rsidRPr="008D3C4E">
              <w:rPr>
                <w:color w:val="22272F"/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86A6A" w:rsidRPr="008D3C4E" w:rsidRDefault="0039601D" w:rsidP="00D86A6A">
            <w:pPr>
              <w:jc w:val="center"/>
              <w:rPr>
                <w:color w:val="22272F"/>
                <w:sz w:val="22"/>
                <w:szCs w:val="22"/>
              </w:rPr>
            </w:pPr>
            <w:r w:rsidRPr="008D3C4E">
              <w:rPr>
                <w:color w:val="22272F"/>
                <w:sz w:val="22"/>
                <w:szCs w:val="22"/>
              </w:rPr>
              <w:t>128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6A6A" w:rsidRPr="008D3C4E" w:rsidRDefault="0039601D" w:rsidP="00D86A6A">
            <w:pPr>
              <w:jc w:val="center"/>
              <w:rPr>
                <w:sz w:val="22"/>
                <w:szCs w:val="22"/>
              </w:rPr>
            </w:pPr>
            <w:r w:rsidRPr="008D3C4E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6A6A" w:rsidRPr="008D3C4E" w:rsidRDefault="0039601D" w:rsidP="00D86A6A">
            <w:pPr>
              <w:jc w:val="center"/>
              <w:rPr>
                <w:color w:val="22272F"/>
                <w:sz w:val="22"/>
                <w:szCs w:val="22"/>
              </w:rPr>
            </w:pPr>
            <w:r w:rsidRPr="008D3C4E">
              <w:rPr>
                <w:color w:val="22272F"/>
                <w:sz w:val="22"/>
                <w:szCs w:val="22"/>
              </w:rPr>
              <w:t>123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86A6A" w:rsidRPr="00D85147" w:rsidRDefault="005E3BEB" w:rsidP="00D86A6A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6A6A" w:rsidRPr="00D85147" w:rsidRDefault="005E3BEB" w:rsidP="00D86A6A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86A6A" w:rsidRPr="00D85147" w:rsidRDefault="005E3BEB" w:rsidP="00D86A6A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D86A6A" w:rsidRPr="00D85147" w:rsidRDefault="005E3BEB" w:rsidP="00D86A6A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86A6A" w:rsidRPr="00D85147" w:rsidRDefault="00D86A6A" w:rsidP="00D86A6A">
            <w:pPr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86A6A" w:rsidRPr="00D85147" w:rsidTr="00527286">
        <w:trPr>
          <w:trHeight w:val="501"/>
          <w:jc w:val="center"/>
        </w:trPr>
        <w:tc>
          <w:tcPr>
            <w:tcW w:w="444" w:type="dxa"/>
            <w:shd w:val="clear" w:color="auto" w:fill="FFFFFF"/>
          </w:tcPr>
          <w:p w:rsidR="00D86A6A" w:rsidRPr="00D85147" w:rsidRDefault="00D86A6A" w:rsidP="00D86A6A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  <w:tc>
          <w:tcPr>
            <w:tcW w:w="3095" w:type="dxa"/>
            <w:shd w:val="clear" w:color="auto" w:fill="FFFFFF"/>
          </w:tcPr>
          <w:p w:rsidR="00D86A6A" w:rsidRPr="005C7F13" w:rsidRDefault="00D86A6A" w:rsidP="00D86A6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5C7F13">
              <w:rPr>
                <w:color w:val="22272F"/>
                <w:sz w:val="23"/>
                <w:szCs w:val="23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6A6A" w:rsidRPr="00D85147" w:rsidRDefault="006E5903" w:rsidP="00D86A6A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86A6A" w:rsidRPr="008D3C4E" w:rsidRDefault="006E5903" w:rsidP="00D86A6A">
            <w:pPr>
              <w:jc w:val="center"/>
              <w:rPr>
                <w:sz w:val="22"/>
                <w:szCs w:val="22"/>
              </w:rPr>
            </w:pPr>
            <w:r w:rsidRPr="008D3C4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6A6A" w:rsidRPr="008D3C4E" w:rsidRDefault="007D3DD4" w:rsidP="00D86A6A">
            <w:pPr>
              <w:jc w:val="center"/>
              <w:rPr>
                <w:sz w:val="22"/>
                <w:szCs w:val="22"/>
              </w:rPr>
            </w:pPr>
            <w:r w:rsidRPr="008D3C4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86A6A" w:rsidRPr="008D3C4E" w:rsidRDefault="006E5903" w:rsidP="00D86A6A">
            <w:pPr>
              <w:jc w:val="center"/>
              <w:rPr>
                <w:sz w:val="22"/>
                <w:szCs w:val="22"/>
              </w:rPr>
            </w:pPr>
            <w:r w:rsidRPr="008D3C4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6A6A" w:rsidRPr="008D3C4E" w:rsidRDefault="0083789F" w:rsidP="00D86A6A">
            <w:pPr>
              <w:jc w:val="center"/>
              <w:rPr>
                <w:sz w:val="22"/>
                <w:szCs w:val="22"/>
              </w:rPr>
            </w:pPr>
            <w:r w:rsidRPr="008D3C4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6A6A" w:rsidRPr="008D3C4E" w:rsidRDefault="00B412C0" w:rsidP="00D86A6A">
            <w:pPr>
              <w:jc w:val="center"/>
              <w:rPr>
                <w:color w:val="22272F"/>
                <w:sz w:val="22"/>
                <w:szCs w:val="22"/>
              </w:rPr>
            </w:pPr>
            <w:r w:rsidRPr="008D3C4E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86A6A" w:rsidRDefault="005E3BEB" w:rsidP="00D86A6A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6A6A" w:rsidRDefault="005E3BEB" w:rsidP="00D86A6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86A6A" w:rsidRDefault="005E3BEB" w:rsidP="00D86A6A">
            <w:pPr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D86A6A" w:rsidRPr="00D85147" w:rsidRDefault="005E3BEB" w:rsidP="00D86A6A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86A6A" w:rsidRPr="00D85147" w:rsidRDefault="00D86A6A" w:rsidP="00D86A6A">
            <w:pPr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E5903" w:rsidRPr="00D85147" w:rsidTr="00527286">
        <w:trPr>
          <w:trHeight w:val="501"/>
          <w:jc w:val="center"/>
        </w:trPr>
        <w:tc>
          <w:tcPr>
            <w:tcW w:w="444" w:type="dxa"/>
            <w:shd w:val="clear" w:color="auto" w:fill="FFFFFF"/>
          </w:tcPr>
          <w:p w:rsidR="006E5903" w:rsidRDefault="006E5903" w:rsidP="006E590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3095" w:type="dxa"/>
            <w:shd w:val="clear" w:color="auto" w:fill="FFFFFF"/>
          </w:tcPr>
          <w:p w:rsidR="006E5903" w:rsidRPr="005C7F13" w:rsidRDefault="006E5903" w:rsidP="006E590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</w:t>
            </w:r>
            <w:r w:rsidRPr="005C7F13">
              <w:rPr>
                <w:color w:val="22272F"/>
                <w:sz w:val="23"/>
                <w:szCs w:val="23"/>
              </w:rPr>
              <w:t xml:space="preserve"> благоустроенных общественных территорий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E5903" w:rsidRPr="00D85147" w:rsidRDefault="006E5903" w:rsidP="006E590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E362A5">
              <w:rPr>
                <w:color w:val="22272F"/>
                <w:sz w:val="23"/>
                <w:szCs w:val="23"/>
              </w:rPr>
              <w:t>тыс. кв. 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5903" w:rsidRDefault="000E35F8" w:rsidP="006E5903">
            <w:pPr>
              <w:jc w:val="center"/>
            </w:pPr>
            <w:r>
              <w:rPr>
                <w:color w:val="22272F"/>
                <w:sz w:val="23"/>
                <w:szCs w:val="23"/>
              </w:rPr>
              <w:t>24,1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5903" w:rsidRDefault="006E5903" w:rsidP="006E5903">
            <w:pPr>
              <w:jc w:val="center"/>
            </w:pPr>
            <w:r w:rsidRPr="00083025">
              <w:rPr>
                <w:color w:val="22272F"/>
                <w:sz w:val="23"/>
                <w:szCs w:val="23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5903" w:rsidRDefault="006E5903" w:rsidP="006E5903">
            <w:pPr>
              <w:jc w:val="center"/>
            </w:pPr>
            <w:r>
              <w:rPr>
                <w:color w:val="22272F"/>
                <w:sz w:val="23"/>
                <w:szCs w:val="23"/>
              </w:rPr>
              <w:t>17,1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5903" w:rsidRDefault="0083789F" w:rsidP="006E5903">
            <w:pPr>
              <w:jc w:val="center"/>
            </w:pPr>
            <w:r>
              <w:t>0,9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5903" w:rsidRPr="00D85147" w:rsidRDefault="00B412C0" w:rsidP="006E5903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2,3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6E5903" w:rsidRDefault="00405928" w:rsidP="006E590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5903" w:rsidRDefault="00405928" w:rsidP="006E5903">
            <w:pPr>
              <w:jc w:val="center"/>
            </w:pPr>
            <w:r>
              <w:t>2,5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E5903" w:rsidRDefault="00405928" w:rsidP="006E5903">
            <w:pPr>
              <w:jc w:val="center"/>
            </w:pPr>
            <w:r>
              <w:t>-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E5903" w:rsidRPr="00D85147" w:rsidRDefault="00405928" w:rsidP="00405928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56,6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E5903" w:rsidRPr="00D85147" w:rsidRDefault="006E5903" w:rsidP="006E5903">
            <w:pPr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E5903" w:rsidRPr="00D85147" w:rsidTr="00527286">
        <w:trPr>
          <w:trHeight w:val="501"/>
          <w:jc w:val="center"/>
        </w:trPr>
        <w:tc>
          <w:tcPr>
            <w:tcW w:w="444" w:type="dxa"/>
            <w:shd w:val="clear" w:color="auto" w:fill="FFFFFF"/>
          </w:tcPr>
          <w:p w:rsidR="006E5903" w:rsidRPr="00D85147" w:rsidRDefault="006E5903" w:rsidP="006E590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</w:t>
            </w:r>
          </w:p>
        </w:tc>
        <w:tc>
          <w:tcPr>
            <w:tcW w:w="3095" w:type="dxa"/>
            <w:shd w:val="clear" w:color="auto" w:fill="FFFFFF"/>
          </w:tcPr>
          <w:p w:rsidR="006E5903" w:rsidRPr="00D85147" w:rsidRDefault="006E5903" w:rsidP="006E590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</w:t>
            </w:r>
            <w:r w:rsidRPr="00E362A5">
              <w:rPr>
                <w:color w:val="22272F"/>
                <w:sz w:val="23"/>
                <w:szCs w:val="23"/>
              </w:rPr>
              <w:t>оличество проведенных встреч, «круглых столов», совещаний с органами местного самоуправления по вопросам б</w:t>
            </w:r>
            <w:r>
              <w:rPr>
                <w:color w:val="22272F"/>
                <w:sz w:val="23"/>
                <w:szCs w:val="23"/>
              </w:rPr>
              <w:t>лагоустройства территорий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E5903" w:rsidRPr="005C7F13" w:rsidRDefault="006E5903" w:rsidP="006E590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C7F13">
              <w:rPr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5903" w:rsidRPr="005C7F13" w:rsidRDefault="00A80F0A" w:rsidP="006E5903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5903" w:rsidRPr="005C7F13" w:rsidRDefault="00A80F0A" w:rsidP="00A80F0A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5903" w:rsidRPr="005C7F13" w:rsidRDefault="00A80F0A" w:rsidP="006E5903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5903" w:rsidRPr="005C7F13" w:rsidRDefault="00A80F0A" w:rsidP="006E5903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5903" w:rsidRPr="005C7F13" w:rsidRDefault="006E5903" w:rsidP="006E5903">
            <w:pPr>
              <w:jc w:val="center"/>
              <w:rPr>
                <w:color w:val="22272F"/>
                <w:sz w:val="23"/>
                <w:szCs w:val="23"/>
              </w:rPr>
            </w:pPr>
            <w:r w:rsidRPr="005C7F13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6E5903" w:rsidRPr="005C7F13" w:rsidRDefault="00A80F0A" w:rsidP="006E5903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5903" w:rsidRPr="005C7F13" w:rsidRDefault="00A80F0A" w:rsidP="006E5903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E5903" w:rsidRPr="005C7F13" w:rsidRDefault="00A80F0A" w:rsidP="006E5903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E5903" w:rsidRPr="005C7F13" w:rsidRDefault="006E5903" w:rsidP="006E5903">
            <w:pPr>
              <w:jc w:val="center"/>
              <w:rPr>
                <w:color w:val="22272F"/>
                <w:sz w:val="23"/>
                <w:szCs w:val="23"/>
              </w:rPr>
            </w:pPr>
            <w:r w:rsidRPr="005C7F13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E5903" w:rsidRPr="005C7F13" w:rsidRDefault="006E5903" w:rsidP="006E5903">
            <w:pPr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E5903" w:rsidRPr="00D85147" w:rsidTr="00527286">
        <w:trPr>
          <w:trHeight w:val="501"/>
          <w:jc w:val="center"/>
        </w:trPr>
        <w:tc>
          <w:tcPr>
            <w:tcW w:w="444" w:type="dxa"/>
            <w:shd w:val="clear" w:color="auto" w:fill="FFFFFF"/>
          </w:tcPr>
          <w:p w:rsidR="006E5903" w:rsidRPr="00B00617" w:rsidRDefault="006E5903" w:rsidP="006E590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</w:t>
            </w:r>
          </w:p>
        </w:tc>
        <w:tc>
          <w:tcPr>
            <w:tcW w:w="3095" w:type="dxa"/>
            <w:shd w:val="clear" w:color="auto" w:fill="FFFFFF"/>
          </w:tcPr>
          <w:p w:rsidR="006E5903" w:rsidRPr="00D85147" w:rsidRDefault="006E5903" w:rsidP="006E590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</w:t>
            </w:r>
            <w:r w:rsidRPr="00E362A5">
              <w:rPr>
                <w:color w:val="22272F"/>
                <w:sz w:val="23"/>
                <w:szCs w:val="23"/>
              </w:rPr>
              <w:t xml:space="preserve">оличество проведенных общественных мероприятий по теме благоустройства городской среды (субботники, встречи, семинары, форумы, </w:t>
            </w:r>
            <w:r>
              <w:rPr>
                <w:color w:val="22272F"/>
                <w:sz w:val="23"/>
                <w:szCs w:val="23"/>
              </w:rPr>
              <w:t>конкурсы благоустройства и др.)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E5903" w:rsidRPr="00D85147" w:rsidRDefault="006E5903" w:rsidP="006E590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5903" w:rsidRPr="005C7F13" w:rsidRDefault="006E5903" w:rsidP="006E5903">
            <w:pPr>
              <w:jc w:val="center"/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5903" w:rsidRPr="005C7F13" w:rsidRDefault="006E5903" w:rsidP="006E5903">
            <w:pPr>
              <w:jc w:val="center"/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5903" w:rsidRPr="005C7F13" w:rsidRDefault="006E5903" w:rsidP="006E5903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5903" w:rsidRPr="005C7F13" w:rsidRDefault="006E5903" w:rsidP="006E5903">
            <w:pPr>
              <w:jc w:val="center"/>
              <w:rPr>
                <w:lang w:val="en-US"/>
              </w:rPr>
            </w:pPr>
            <w:r w:rsidRPr="005C7F13">
              <w:rPr>
                <w:color w:val="22272F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5903" w:rsidRPr="005C7F13" w:rsidRDefault="006E5903" w:rsidP="006E5903">
            <w:pPr>
              <w:jc w:val="center"/>
              <w:rPr>
                <w:color w:val="22272F"/>
                <w:lang w:val="en-US"/>
              </w:rPr>
            </w:pPr>
            <w:r w:rsidRPr="005C7F13">
              <w:rPr>
                <w:color w:val="22272F"/>
                <w:lang w:val="en-US"/>
              </w:rPr>
              <w:t>2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6E5903" w:rsidRPr="005C7F13" w:rsidRDefault="00A2439D" w:rsidP="006E5903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5903" w:rsidRPr="005C7F13" w:rsidRDefault="00A2439D" w:rsidP="006E5903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E5903" w:rsidRPr="005C7F13" w:rsidRDefault="00A2439D" w:rsidP="006E5903">
            <w:pPr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E5903" w:rsidRPr="005C7F13" w:rsidRDefault="00A2439D" w:rsidP="006E5903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E5903" w:rsidRPr="005C7F13" w:rsidRDefault="006E5903" w:rsidP="006E5903">
            <w:pPr>
              <w:jc w:val="center"/>
            </w:pPr>
          </w:p>
        </w:tc>
      </w:tr>
      <w:tr w:rsidR="006E5903" w:rsidRPr="00D85147" w:rsidTr="00527286">
        <w:trPr>
          <w:trHeight w:val="501"/>
          <w:jc w:val="center"/>
        </w:trPr>
        <w:tc>
          <w:tcPr>
            <w:tcW w:w="444" w:type="dxa"/>
            <w:shd w:val="clear" w:color="auto" w:fill="FFFFFF"/>
          </w:tcPr>
          <w:p w:rsidR="006E5903" w:rsidRDefault="006E5903" w:rsidP="006E590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  <w:tc>
          <w:tcPr>
            <w:tcW w:w="3095" w:type="dxa"/>
            <w:shd w:val="clear" w:color="auto" w:fill="FFFFFF"/>
          </w:tcPr>
          <w:p w:rsidR="006E5903" w:rsidRPr="00D85147" w:rsidRDefault="006E5903" w:rsidP="006E590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</w:t>
            </w:r>
            <w:r w:rsidRPr="00E362A5">
              <w:rPr>
                <w:color w:val="22272F"/>
                <w:sz w:val="23"/>
                <w:szCs w:val="23"/>
              </w:rPr>
              <w:t xml:space="preserve"> проектов благоустройства, реализованных с участием граждан, </w:t>
            </w:r>
            <w:r>
              <w:rPr>
                <w:color w:val="22272F"/>
                <w:sz w:val="23"/>
                <w:szCs w:val="23"/>
              </w:rPr>
              <w:t>заинтересованных организаций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E5903" w:rsidRPr="00D85147" w:rsidRDefault="006E5903" w:rsidP="006E590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5903" w:rsidRPr="005C7F13" w:rsidRDefault="006E5903" w:rsidP="006E5903">
            <w:pPr>
              <w:jc w:val="center"/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5903" w:rsidRPr="005C7F13" w:rsidRDefault="006E5903" w:rsidP="006E5903">
            <w:pPr>
              <w:jc w:val="center"/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5903" w:rsidRPr="005C7F13" w:rsidRDefault="006E5903" w:rsidP="006E5903">
            <w:pPr>
              <w:jc w:val="center"/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5903" w:rsidRPr="005C7F13" w:rsidRDefault="006E5903" w:rsidP="006E5903">
            <w:pPr>
              <w:jc w:val="center"/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5903" w:rsidRPr="005C7F13" w:rsidRDefault="006E5903" w:rsidP="006E5903">
            <w:pPr>
              <w:jc w:val="center"/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6E5903" w:rsidRPr="005C7F13" w:rsidRDefault="001E487D" w:rsidP="006E590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5903" w:rsidRPr="005C7F13" w:rsidRDefault="001E487D" w:rsidP="006E5903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E5903" w:rsidRPr="005C7F13" w:rsidRDefault="001E487D" w:rsidP="006E5903">
            <w:pPr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E5903" w:rsidRPr="005C7F13" w:rsidRDefault="001E487D" w:rsidP="006E5903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E5903" w:rsidRDefault="006E5903" w:rsidP="006E5903">
            <w:pPr>
              <w:jc w:val="center"/>
            </w:pPr>
          </w:p>
        </w:tc>
      </w:tr>
      <w:tr w:rsidR="006E5903" w:rsidRPr="00D85147" w:rsidTr="00527286">
        <w:trPr>
          <w:trHeight w:val="501"/>
          <w:jc w:val="center"/>
        </w:trPr>
        <w:tc>
          <w:tcPr>
            <w:tcW w:w="444" w:type="dxa"/>
            <w:shd w:val="clear" w:color="auto" w:fill="FFFFFF"/>
          </w:tcPr>
          <w:p w:rsidR="006E5903" w:rsidRDefault="006E5903" w:rsidP="006E590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</w:t>
            </w:r>
          </w:p>
        </w:tc>
        <w:tc>
          <w:tcPr>
            <w:tcW w:w="3095" w:type="dxa"/>
            <w:shd w:val="clear" w:color="auto" w:fill="FFFFFF"/>
          </w:tcPr>
          <w:p w:rsidR="006E5903" w:rsidRDefault="006E5903" w:rsidP="006E590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проектов</w:t>
            </w:r>
            <w:r w:rsidRPr="00E362A5">
              <w:rPr>
                <w:color w:val="22272F"/>
                <w:sz w:val="23"/>
                <w:szCs w:val="23"/>
              </w:rPr>
              <w:t xml:space="preserve"> благоустройства, реализованных с участием граждан, </w:t>
            </w:r>
            <w:r>
              <w:rPr>
                <w:color w:val="22272F"/>
                <w:sz w:val="23"/>
                <w:szCs w:val="23"/>
              </w:rPr>
              <w:t>заинтересованных организаций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E5903" w:rsidRPr="001162FC" w:rsidRDefault="006E5903" w:rsidP="006E590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тыс. кв. 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5903" w:rsidRPr="001162FC" w:rsidRDefault="006E135C" w:rsidP="006E5903">
            <w:pPr>
              <w:jc w:val="center"/>
            </w:pPr>
            <w:r>
              <w:t>0,4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5903" w:rsidRPr="001162FC" w:rsidRDefault="00CD7CD6" w:rsidP="006E5903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5903" w:rsidRPr="001162FC" w:rsidRDefault="00CD7CD6" w:rsidP="006E590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5903" w:rsidRPr="006E135C" w:rsidRDefault="006E135C" w:rsidP="006E5903">
            <w:pPr>
              <w:jc w:val="center"/>
            </w:pPr>
            <w:r>
              <w:t>0,9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5903" w:rsidRPr="006E135C" w:rsidRDefault="006E135C" w:rsidP="006E5903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9,4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6E5903" w:rsidRPr="0062702E" w:rsidRDefault="0062702E" w:rsidP="006E5903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5903" w:rsidRPr="0062702E" w:rsidRDefault="0062702E" w:rsidP="006E5903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E5903" w:rsidRPr="001162FC" w:rsidRDefault="0062702E" w:rsidP="006E5903">
            <w:pPr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E5903" w:rsidRPr="001162FC" w:rsidRDefault="005E3BEB" w:rsidP="006E5903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E5903" w:rsidRPr="001162FC" w:rsidRDefault="006E5903" w:rsidP="006E5903">
            <w:pPr>
              <w:jc w:val="center"/>
            </w:pPr>
          </w:p>
        </w:tc>
      </w:tr>
    </w:tbl>
    <w:p w:rsidR="00D06C00" w:rsidRDefault="00D06C00" w:rsidP="00D06C0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06C00" w:rsidRDefault="00D06C00" w:rsidP="00D06C00">
      <w:pPr>
        <w:shd w:val="clear" w:color="auto" w:fill="FFFFFF"/>
        <w:spacing w:line="288" w:lineRule="atLeast"/>
        <w:ind w:left="567" w:hanging="567"/>
        <w:jc w:val="center"/>
        <w:textAlignment w:val="baseline"/>
        <w:rPr>
          <w:color w:val="3C3C3C"/>
          <w:spacing w:val="2"/>
          <w:sz w:val="28"/>
          <w:szCs w:val="28"/>
        </w:rPr>
        <w:sectPr w:rsidR="00D06C00" w:rsidSect="00C73189">
          <w:pgSz w:w="16838" w:h="11906" w:orient="landscape"/>
          <w:pgMar w:top="567" w:right="1134" w:bottom="851" w:left="1134" w:header="0" w:footer="0" w:gutter="0"/>
          <w:cols w:space="720"/>
          <w:noEndnote/>
          <w:docGrid w:linePitch="299"/>
        </w:sectPr>
      </w:pPr>
    </w:p>
    <w:p w:rsidR="00D06C00" w:rsidRPr="00A3373E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3373E">
        <w:rPr>
          <w:color w:val="000000" w:themeColor="text1"/>
          <w:spacing w:val="2"/>
          <w:sz w:val="28"/>
          <w:szCs w:val="28"/>
        </w:rPr>
        <w:lastRenderedPageBreak/>
        <w:t>Паспорт показателя «Доля благоустроенных дворовых территорий от общего количества дворовых территорий»</w:t>
      </w: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007"/>
        <w:gridCol w:w="6052"/>
      </w:tblGrid>
      <w:tr w:rsidR="00A3373E" w:rsidRPr="00DA4EC7" w:rsidTr="00726032"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484C23">
            <w:pPr>
              <w:spacing w:line="315" w:lineRule="atLeast"/>
              <w:ind w:left="-22" w:right="-232" w:firstLine="2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Исполнитель, ответственный за формирование показателя (контактная информация: Ф.И.О., должность, телефон, адрес электронной почты) 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 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Номер паспорта показателя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1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Доля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 от общего количества дворовых территорий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Процент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Тип показателя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Конечный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Порядок формирования показателя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Определяется как отношение количества,</w:t>
            </w:r>
          </w:p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всех благоустроенных дворовых территорий от общего количества дворовых территорий, умноженное на 100 %</w:t>
            </w:r>
          </w:p>
        </w:tc>
      </w:tr>
      <w:tr w:rsidR="00D06C00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Описание системы мониторинга показателя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Ежегодный.</w:t>
            </w:r>
          </w:p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 </w:t>
            </w:r>
          </w:p>
        </w:tc>
      </w:tr>
    </w:tbl>
    <w:p w:rsidR="00D06C00" w:rsidRPr="00A3373E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06C00" w:rsidRPr="00A3373E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3373E">
        <w:rPr>
          <w:color w:val="000000" w:themeColor="text1"/>
          <w:spacing w:val="2"/>
          <w:sz w:val="28"/>
          <w:szCs w:val="28"/>
        </w:rPr>
        <w:t> Паспорт показателя «Площадь отремонтированного асфальтового покрытия дворовых территорий»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998"/>
        <w:gridCol w:w="6061"/>
      </w:tblGrid>
      <w:tr w:rsidR="00A3373E" w:rsidRPr="00DA4EC7" w:rsidTr="00DA4EC7">
        <w:tc>
          <w:tcPr>
            <w:tcW w:w="3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484C23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 </w:t>
            </w:r>
          </w:p>
        </w:tc>
      </w:tr>
      <w:tr w:rsidR="00A3373E" w:rsidRPr="00DA4EC7" w:rsidTr="00DA4EC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1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Номер паспорта показателя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2</w:t>
            </w:r>
          </w:p>
        </w:tc>
      </w:tr>
      <w:tr w:rsidR="00A3373E" w:rsidRPr="00DA4EC7" w:rsidTr="00DA4EC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2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Площадь отремонтированного асфальтового покрытия дворовых территорий</w:t>
            </w:r>
          </w:p>
        </w:tc>
      </w:tr>
      <w:tr w:rsidR="00A3373E" w:rsidRPr="00DA4EC7" w:rsidTr="00DA4EC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3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Тыс. кв. м</w:t>
            </w:r>
          </w:p>
        </w:tc>
      </w:tr>
      <w:tr w:rsidR="00A3373E" w:rsidRPr="00DA4EC7" w:rsidTr="00DA4EC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4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Тип показателя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Непосредственный</w:t>
            </w:r>
          </w:p>
        </w:tc>
      </w:tr>
      <w:tr w:rsidR="00A3373E" w:rsidRPr="00DA4EC7" w:rsidTr="00DA4EC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5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Порядок формирования показателя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Определяется как сумма площадей отремонтированных асфальтовых покрытий дворовых территорий</w:t>
            </w:r>
          </w:p>
        </w:tc>
      </w:tr>
      <w:tr w:rsidR="00A3373E" w:rsidRPr="00DA4EC7" w:rsidTr="00DA4EC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6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Описание системы мониторинга показателя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Ежеквартальный.</w:t>
            </w:r>
          </w:p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 </w:t>
            </w:r>
          </w:p>
        </w:tc>
      </w:tr>
    </w:tbl>
    <w:p w:rsidR="00D06C00" w:rsidRPr="00A3373E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3373E">
        <w:rPr>
          <w:color w:val="000000" w:themeColor="text1"/>
          <w:spacing w:val="2"/>
          <w:sz w:val="28"/>
          <w:szCs w:val="28"/>
        </w:rPr>
        <w:lastRenderedPageBreak/>
        <w:br/>
        <w:t> Паспорт показателя «Количество благоустроенных дворовых территорий»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005"/>
        <w:gridCol w:w="6054"/>
      </w:tblGrid>
      <w:tr w:rsidR="00A3373E" w:rsidRPr="00DA4EC7" w:rsidTr="00726032">
        <w:trPr>
          <w:trHeight w:val="15"/>
        </w:trPr>
        <w:tc>
          <w:tcPr>
            <w:tcW w:w="580" w:type="dxa"/>
            <w:hideMark/>
          </w:tcPr>
          <w:p w:rsidR="00D06C00" w:rsidRPr="00DA4EC7" w:rsidRDefault="00D06C00" w:rsidP="00726032">
            <w:pPr>
              <w:ind w:left="142"/>
              <w:rPr>
                <w:color w:val="000000" w:themeColor="text1"/>
              </w:rPr>
            </w:pPr>
          </w:p>
        </w:tc>
        <w:tc>
          <w:tcPr>
            <w:tcW w:w="3005" w:type="dxa"/>
            <w:hideMark/>
          </w:tcPr>
          <w:p w:rsidR="00D06C00" w:rsidRPr="00DA4EC7" w:rsidRDefault="00D06C00" w:rsidP="00726032">
            <w:pPr>
              <w:ind w:left="142"/>
              <w:rPr>
                <w:color w:val="000000" w:themeColor="text1"/>
              </w:rPr>
            </w:pPr>
          </w:p>
        </w:tc>
        <w:tc>
          <w:tcPr>
            <w:tcW w:w="6054" w:type="dxa"/>
            <w:hideMark/>
          </w:tcPr>
          <w:p w:rsidR="00D06C00" w:rsidRPr="00DA4EC7" w:rsidRDefault="00D06C00" w:rsidP="00726032">
            <w:pPr>
              <w:ind w:left="142"/>
              <w:rPr>
                <w:color w:val="000000" w:themeColor="text1"/>
              </w:rPr>
            </w:pPr>
          </w:p>
        </w:tc>
      </w:tr>
      <w:tr w:rsidR="00A3373E" w:rsidRPr="00DA4EC7" w:rsidTr="00726032"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484C23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 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Номер паспорта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3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2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Количество благоустроенных дворовых территорий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Единица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Тип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Непосредственный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Порядок формирования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Определяется как сумма   благоустроенных дворовых территорий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6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Описание системы мониторинга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Ежеквартальный.</w:t>
            </w:r>
          </w:p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 </w:t>
            </w:r>
          </w:p>
        </w:tc>
      </w:tr>
    </w:tbl>
    <w:p w:rsidR="00D06C00" w:rsidRPr="00A3373E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3373E">
        <w:rPr>
          <w:color w:val="000000" w:themeColor="text1"/>
          <w:spacing w:val="2"/>
          <w:sz w:val="28"/>
          <w:szCs w:val="28"/>
        </w:rPr>
        <w:br/>
        <w:t>Паспорт показателя «Доля благоустроенных общественных территорий от общего количества общественных территорий»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007"/>
        <w:gridCol w:w="6052"/>
      </w:tblGrid>
      <w:tr w:rsidR="00A3373E" w:rsidRPr="00DA4EC7" w:rsidTr="00726032">
        <w:trPr>
          <w:trHeight w:val="15"/>
        </w:trPr>
        <w:tc>
          <w:tcPr>
            <w:tcW w:w="580" w:type="dxa"/>
            <w:hideMark/>
          </w:tcPr>
          <w:p w:rsidR="00D06C00" w:rsidRPr="00DA4EC7" w:rsidRDefault="00D06C00" w:rsidP="00726032">
            <w:pPr>
              <w:ind w:left="142"/>
              <w:rPr>
                <w:color w:val="000000" w:themeColor="text1"/>
              </w:rPr>
            </w:pPr>
          </w:p>
        </w:tc>
        <w:tc>
          <w:tcPr>
            <w:tcW w:w="3007" w:type="dxa"/>
            <w:hideMark/>
          </w:tcPr>
          <w:p w:rsidR="00D06C00" w:rsidRPr="00DA4EC7" w:rsidRDefault="00D06C00" w:rsidP="00726032">
            <w:pPr>
              <w:ind w:left="142"/>
              <w:rPr>
                <w:color w:val="000000" w:themeColor="text1"/>
              </w:rPr>
            </w:pPr>
          </w:p>
        </w:tc>
        <w:tc>
          <w:tcPr>
            <w:tcW w:w="6052" w:type="dxa"/>
            <w:hideMark/>
          </w:tcPr>
          <w:p w:rsidR="00D06C00" w:rsidRPr="00DA4EC7" w:rsidRDefault="00D06C00" w:rsidP="00726032">
            <w:pPr>
              <w:ind w:left="142"/>
              <w:rPr>
                <w:color w:val="000000" w:themeColor="text1"/>
              </w:rPr>
            </w:pPr>
          </w:p>
        </w:tc>
      </w:tr>
      <w:tr w:rsidR="00A3373E" w:rsidRPr="00DA4EC7" w:rsidTr="00726032"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484C23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 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Номер паспорта показателя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4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Процент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Тип показателя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Конечный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Порядок формирования показателя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Определяется как отношение всех благоустроенных общественных территорий от общего количества общественных территорий, умноженное на 100 %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Описание системы мониторинга показателя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Ежегодный.</w:t>
            </w:r>
          </w:p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 </w:t>
            </w:r>
          </w:p>
        </w:tc>
      </w:tr>
    </w:tbl>
    <w:p w:rsidR="00697701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3373E">
        <w:rPr>
          <w:color w:val="000000" w:themeColor="text1"/>
          <w:spacing w:val="2"/>
          <w:sz w:val="28"/>
          <w:szCs w:val="28"/>
        </w:rPr>
        <w:br/>
      </w:r>
    </w:p>
    <w:p w:rsidR="00697701" w:rsidRDefault="00697701">
      <w:pPr>
        <w:spacing w:after="160" w:line="259" w:lineRule="auto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br w:type="page"/>
      </w:r>
    </w:p>
    <w:p w:rsidR="00D06C00" w:rsidRPr="00A3373E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3373E">
        <w:rPr>
          <w:color w:val="000000" w:themeColor="text1"/>
          <w:spacing w:val="2"/>
          <w:sz w:val="28"/>
          <w:szCs w:val="28"/>
        </w:rPr>
        <w:lastRenderedPageBreak/>
        <w:t xml:space="preserve"> Паспорт показателя «Площадь отремонтированного асфальтового покрытия общественных территорий» 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998"/>
        <w:gridCol w:w="6061"/>
      </w:tblGrid>
      <w:tr w:rsidR="00A3373E" w:rsidRPr="00DA4EC7" w:rsidTr="00726032">
        <w:trPr>
          <w:trHeight w:val="15"/>
        </w:trPr>
        <w:tc>
          <w:tcPr>
            <w:tcW w:w="580" w:type="dxa"/>
            <w:hideMark/>
          </w:tcPr>
          <w:p w:rsidR="00D06C00" w:rsidRPr="00DA4EC7" w:rsidRDefault="00D06C00" w:rsidP="00726032">
            <w:pPr>
              <w:ind w:left="142"/>
              <w:rPr>
                <w:color w:val="000000" w:themeColor="text1"/>
              </w:rPr>
            </w:pPr>
          </w:p>
        </w:tc>
        <w:tc>
          <w:tcPr>
            <w:tcW w:w="2998" w:type="dxa"/>
            <w:hideMark/>
          </w:tcPr>
          <w:p w:rsidR="00D06C00" w:rsidRPr="00DA4EC7" w:rsidRDefault="00D06C00" w:rsidP="00726032">
            <w:pPr>
              <w:ind w:left="142"/>
              <w:rPr>
                <w:color w:val="000000" w:themeColor="text1"/>
              </w:rPr>
            </w:pPr>
          </w:p>
        </w:tc>
        <w:tc>
          <w:tcPr>
            <w:tcW w:w="6061" w:type="dxa"/>
            <w:hideMark/>
          </w:tcPr>
          <w:p w:rsidR="00D06C00" w:rsidRPr="00DA4EC7" w:rsidRDefault="00D06C00" w:rsidP="00726032">
            <w:pPr>
              <w:ind w:left="142"/>
              <w:rPr>
                <w:color w:val="000000" w:themeColor="text1"/>
              </w:rPr>
            </w:pPr>
          </w:p>
        </w:tc>
      </w:tr>
      <w:tr w:rsidR="00A3373E" w:rsidRPr="00DA4EC7" w:rsidTr="00726032">
        <w:tc>
          <w:tcPr>
            <w:tcW w:w="3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484C23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 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1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Номер паспорта показателя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5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2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Площадь отремонтированного асфальтового покрытия общественных территорий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3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Тыс. кв. м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4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Тип показателя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Непосредственный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5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Порядок формирования показателя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Определяется как сумма площадей отремонтированных асфальтовых покрытий </w:t>
            </w:r>
            <w:r w:rsidRPr="00DA4EC7">
              <w:rPr>
                <w:color w:val="000000" w:themeColor="text1"/>
                <w:spacing w:val="2"/>
              </w:rPr>
              <w:t>общественных территорий</w:t>
            </w:r>
          </w:p>
        </w:tc>
      </w:tr>
      <w:tr w:rsidR="00D06C00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6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Описание системы мониторинга показателя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Ежеквартальный.</w:t>
            </w:r>
          </w:p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 </w:t>
            </w:r>
          </w:p>
        </w:tc>
      </w:tr>
    </w:tbl>
    <w:p w:rsidR="00D06C00" w:rsidRPr="00A3373E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06C00" w:rsidRPr="00A3373E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3373E">
        <w:rPr>
          <w:color w:val="000000" w:themeColor="text1"/>
          <w:spacing w:val="2"/>
          <w:sz w:val="28"/>
          <w:szCs w:val="28"/>
        </w:rPr>
        <w:t> Паспорт показателя «Количество благоустроенных общественных территорий»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005"/>
        <w:gridCol w:w="6054"/>
      </w:tblGrid>
      <w:tr w:rsidR="00A3373E" w:rsidRPr="00DA4EC7" w:rsidTr="00726032">
        <w:trPr>
          <w:trHeight w:val="15"/>
        </w:trPr>
        <w:tc>
          <w:tcPr>
            <w:tcW w:w="580" w:type="dxa"/>
            <w:hideMark/>
          </w:tcPr>
          <w:p w:rsidR="00D06C00" w:rsidRPr="00DA4EC7" w:rsidRDefault="00D06C00" w:rsidP="00726032">
            <w:pPr>
              <w:ind w:left="142"/>
              <w:rPr>
                <w:color w:val="000000" w:themeColor="text1"/>
              </w:rPr>
            </w:pPr>
          </w:p>
        </w:tc>
        <w:tc>
          <w:tcPr>
            <w:tcW w:w="3005" w:type="dxa"/>
            <w:hideMark/>
          </w:tcPr>
          <w:p w:rsidR="00D06C00" w:rsidRPr="00DA4EC7" w:rsidRDefault="00D06C00" w:rsidP="00726032">
            <w:pPr>
              <w:ind w:left="142"/>
              <w:rPr>
                <w:color w:val="000000" w:themeColor="text1"/>
              </w:rPr>
            </w:pPr>
          </w:p>
        </w:tc>
        <w:tc>
          <w:tcPr>
            <w:tcW w:w="6054" w:type="dxa"/>
            <w:hideMark/>
          </w:tcPr>
          <w:p w:rsidR="00D06C00" w:rsidRPr="00DA4EC7" w:rsidRDefault="00D06C00" w:rsidP="00726032">
            <w:pPr>
              <w:ind w:left="142"/>
              <w:rPr>
                <w:color w:val="000000" w:themeColor="text1"/>
              </w:rPr>
            </w:pPr>
          </w:p>
        </w:tc>
      </w:tr>
      <w:tr w:rsidR="00A3373E" w:rsidRPr="00DA4EC7" w:rsidTr="00726032"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484C23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 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Номер паспорта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6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2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Количество благоустроенных общественных территорий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Единица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Тип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Непосредственный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Порядок формирования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Определяется как сумма   благоустроенных общественных территорий</w:t>
            </w:r>
          </w:p>
        </w:tc>
      </w:tr>
      <w:tr w:rsidR="00D06C00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6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Описание системы мониторинга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Ежеквартальный.</w:t>
            </w:r>
          </w:p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 </w:t>
            </w:r>
          </w:p>
        </w:tc>
      </w:tr>
    </w:tbl>
    <w:p w:rsidR="00D06C00" w:rsidRPr="00A3373E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697701" w:rsidRDefault="00697701">
      <w:pPr>
        <w:spacing w:after="160" w:line="259" w:lineRule="auto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br w:type="page"/>
      </w:r>
    </w:p>
    <w:p w:rsidR="00D06C00" w:rsidRPr="00A3373E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3373E">
        <w:rPr>
          <w:color w:val="000000" w:themeColor="text1"/>
          <w:spacing w:val="2"/>
          <w:sz w:val="28"/>
          <w:szCs w:val="28"/>
        </w:rPr>
        <w:lastRenderedPageBreak/>
        <w:t> Паспорт показателя «Количество благоустроенных мест массового отдыха населения (скверы, парки, набережные)»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005"/>
        <w:gridCol w:w="6054"/>
      </w:tblGrid>
      <w:tr w:rsidR="00A3373E" w:rsidRPr="00DA4EC7" w:rsidTr="00726032">
        <w:trPr>
          <w:trHeight w:val="15"/>
        </w:trPr>
        <w:tc>
          <w:tcPr>
            <w:tcW w:w="580" w:type="dxa"/>
            <w:hideMark/>
          </w:tcPr>
          <w:p w:rsidR="00D06C00" w:rsidRPr="00DA4EC7" w:rsidRDefault="00D06C00" w:rsidP="00726032">
            <w:pPr>
              <w:ind w:left="142"/>
              <w:rPr>
                <w:color w:val="000000" w:themeColor="text1"/>
              </w:rPr>
            </w:pPr>
          </w:p>
        </w:tc>
        <w:tc>
          <w:tcPr>
            <w:tcW w:w="3005" w:type="dxa"/>
            <w:hideMark/>
          </w:tcPr>
          <w:p w:rsidR="00D06C00" w:rsidRPr="00DA4EC7" w:rsidRDefault="00D06C00" w:rsidP="00726032">
            <w:pPr>
              <w:ind w:left="142"/>
              <w:rPr>
                <w:color w:val="000000" w:themeColor="text1"/>
              </w:rPr>
            </w:pPr>
          </w:p>
        </w:tc>
        <w:tc>
          <w:tcPr>
            <w:tcW w:w="6054" w:type="dxa"/>
            <w:hideMark/>
          </w:tcPr>
          <w:p w:rsidR="00D06C00" w:rsidRPr="00DA4EC7" w:rsidRDefault="00D06C00" w:rsidP="00726032">
            <w:pPr>
              <w:ind w:left="142"/>
              <w:rPr>
                <w:color w:val="000000" w:themeColor="text1"/>
              </w:rPr>
            </w:pPr>
          </w:p>
        </w:tc>
      </w:tr>
      <w:tr w:rsidR="00A3373E" w:rsidRPr="00DA4EC7" w:rsidTr="00726032"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484C23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 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Номер паспорта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7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2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Количество   благоустроенных мест массового отдыха населения (скверы, парки, набережные)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Единица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Тип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Непосредственный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Порядок формирования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Определяется как сумма благоустроенных мест массового отдыха населения (скверы, парки, набережные)</w:t>
            </w:r>
          </w:p>
        </w:tc>
      </w:tr>
      <w:tr w:rsidR="00D06C00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6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Описание системы мониторинга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Ежеквартальный.</w:t>
            </w:r>
          </w:p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 </w:t>
            </w:r>
          </w:p>
        </w:tc>
      </w:tr>
    </w:tbl>
    <w:p w:rsidR="00D06C00" w:rsidRPr="00A3373E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06C00" w:rsidRPr="00A3373E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3373E">
        <w:rPr>
          <w:color w:val="000000" w:themeColor="text1"/>
          <w:spacing w:val="2"/>
          <w:sz w:val="28"/>
          <w:szCs w:val="28"/>
        </w:rPr>
        <w:t xml:space="preserve"> </w:t>
      </w:r>
    </w:p>
    <w:p w:rsidR="00D06C00" w:rsidRPr="00A3373E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3373E">
        <w:rPr>
          <w:color w:val="000000" w:themeColor="text1"/>
          <w:spacing w:val="2"/>
          <w:sz w:val="28"/>
          <w:szCs w:val="28"/>
        </w:rPr>
        <w:t xml:space="preserve"> </w:t>
      </w:r>
    </w:p>
    <w:p w:rsidR="00D06C00" w:rsidRPr="00A3373E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06C00" w:rsidRPr="00A3373E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3373E">
        <w:rPr>
          <w:color w:val="000000" w:themeColor="text1"/>
          <w:spacing w:val="2"/>
          <w:sz w:val="28"/>
          <w:szCs w:val="28"/>
        </w:rPr>
        <w:t> Паспорт показателя «Количество проведенных встреч, «круглых столов», совещаний с органами местного самоуправления по вопросам благоустройства территорий»</w:t>
      </w: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003"/>
        <w:gridCol w:w="6056"/>
      </w:tblGrid>
      <w:tr w:rsidR="00A3373E" w:rsidRPr="00DA4EC7" w:rsidTr="00726032">
        <w:tc>
          <w:tcPr>
            <w:tcW w:w="3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484C23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 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1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Номер паспорта показателя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8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2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Количество проведенных встреч, «круглых столов», совещаний с органами местного самоуправления по вопросам благоустройства территорий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3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Единица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4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Тип показателя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Непосредственный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5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Порядок формирования показателя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Определяется как сумма проведенных встреч, «круглых столов», совещаний, межведомственных </w:t>
            </w:r>
            <w:r w:rsidR="00A47C62" w:rsidRPr="00DA4EC7">
              <w:rPr>
                <w:color w:val="000000" w:themeColor="text1"/>
              </w:rPr>
              <w:t>комиссий по</w:t>
            </w:r>
            <w:r w:rsidRPr="00DA4EC7">
              <w:rPr>
                <w:color w:val="000000" w:themeColor="text1"/>
              </w:rPr>
              <w:t xml:space="preserve"> вопросам благоустройства территорий в течение года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6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Описание системы мониторинга показателя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Ежеквартальный.</w:t>
            </w:r>
          </w:p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Подсчет протоколов проведения встреч, «круглых столов», совещаний, межведомственных комиссий</w:t>
            </w:r>
          </w:p>
        </w:tc>
      </w:tr>
    </w:tbl>
    <w:p w:rsidR="00D06C00" w:rsidRPr="00A3373E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3373E">
        <w:rPr>
          <w:color w:val="000000" w:themeColor="text1"/>
          <w:spacing w:val="2"/>
          <w:sz w:val="28"/>
          <w:szCs w:val="28"/>
        </w:rPr>
        <w:lastRenderedPageBreak/>
        <w:t xml:space="preserve"> Паспорт показателя «Количество проведенных общественных мероприятий по теме благоустройства городской среды (субботники, встречи, семинары, форумы, </w:t>
      </w:r>
      <w:r w:rsidR="00650D22">
        <w:rPr>
          <w:color w:val="000000" w:themeColor="text1"/>
          <w:spacing w:val="2"/>
          <w:sz w:val="28"/>
          <w:szCs w:val="28"/>
        </w:rPr>
        <w:t xml:space="preserve">конкурсы по благоустройству </w:t>
      </w:r>
      <w:r w:rsidRPr="00A3373E">
        <w:rPr>
          <w:color w:val="000000" w:themeColor="text1"/>
          <w:spacing w:val="2"/>
          <w:sz w:val="28"/>
          <w:szCs w:val="28"/>
        </w:rPr>
        <w:t>и др.)»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981"/>
        <w:gridCol w:w="6078"/>
      </w:tblGrid>
      <w:tr w:rsidR="00A3373E" w:rsidRPr="00DA4EC7" w:rsidTr="00697701">
        <w:tc>
          <w:tcPr>
            <w:tcW w:w="3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484C23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 </w:t>
            </w:r>
          </w:p>
        </w:tc>
      </w:tr>
      <w:tr w:rsidR="00A3373E" w:rsidRPr="00DA4EC7" w:rsidTr="0069770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1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Номер паспорта показателя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9</w:t>
            </w:r>
          </w:p>
        </w:tc>
      </w:tr>
      <w:tr w:rsidR="00A3373E" w:rsidRPr="00DA4EC7" w:rsidTr="0069770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2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3B7473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Количество проведенных общественных мероприятий по теме благоустройства городской среды (субботники, встречи, семинары, форумы, </w:t>
            </w:r>
            <w:r w:rsidR="003B7473" w:rsidRPr="00DA4EC7">
              <w:rPr>
                <w:color w:val="000000" w:themeColor="text1"/>
              </w:rPr>
              <w:t>конкурсы по благоустройству</w:t>
            </w:r>
            <w:r w:rsidRPr="00DA4EC7">
              <w:rPr>
                <w:color w:val="000000" w:themeColor="text1"/>
              </w:rPr>
              <w:t xml:space="preserve"> и др.)</w:t>
            </w:r>
          </w:p>
        </w:tc>
      </w:tr>
      <w:tr w:rsidR="00A3373E" w:rsidRPr="00DA4EC7" w:rsidTr="0069770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3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Единица</w:t>
            </w:r>
          </w:p>
        </w:tc>
      </w:tr>
      <w:tr w:rsidR="00A3373E" w:rsidRPr="00DA4EC7" w:rsidTr="0069770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4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Тип показателя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Непосредственный</w:t>
            </w:r>
          </w:p>
        </w:tc>
      </w:tr>
      <w:tr w:rsidR="00A3373E" w:rsidRPr="00DA4EC7" w:rsidTr="0069770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5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Порядок формирования показателя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Определяется как сумма проведенных общественных мероприятий по теме благоустройства городской среды (субботники, встречи, семинары, форумы, городские праздники «День двора», «День улицы» и др.) в течение года</w:t>
            </w:r>
          </w:p>
        </w:tc>
      </w:tr>
      <w:tr w:rsidR="00D06C00" w:rsidRPr="00DA4EC7" w:rsidTr="0069770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6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Описание системы мониторинга показателя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Ежеквартальный.</w:t>
            </w:r>
          </w:p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 </w:t>
            </w:r>
          </w:p>
        </w:tc>
      </w:tr>
    </w:tbl>
    <w:p w:rsidR="00D06C00" w:rsidRPr="00A3373E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06C00" w:rsidRPr="00A3373E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3373E">
        <w:rPr>
          <w:color w:val="000000" w:themeColor="text1"/>
          <w:spacing w:val="2"/>
          <w:sz w:val="28"/>
          <w:szCs w:val="28"/>
        </w:rPr>
        <w:t> Паспорт показателя «Доля проектов благоустройства, реализованных с трудовым участием граждан, заинтересованных организаций»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982"/>
        <w:gridCol w:w="6077"/>
      </w:tblGrid>
      <w:tr w:rsidR="00A3373E" w:rsidRPr="00DA4EC7" w:rsidTr="00697701">
        <w:tc>
          <w:tcPr>
            <w:tcW w:w="3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484C23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 </w:t>
            </w:r>
          </w:p>
        </w:tc>
      </w:tr>
      <w:tr w:rsidR="00A3373E" w:rsidRPr="00DA4EC7" w:rsidTr="0069770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Номер паспорта показателя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10</w:t>
            </w:r>
          </w:p>
        </w:tc>
      </w:tr>
      <w:tr w:rsidR="00A3373E" w:rsidRPr="00DA4EC7" w:rsidTr="0069770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2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Доля проектов благоустройства, реализованных с трудовым участием граждан, заинтересованных организаций</w:t>
            </w:r>
          </w:p>
        </w:tc>
      </w:tr>
      <w:tr w:rsidR="00A3373E" w:rsidRPr="00DA4EC7" w:rsidTr="0069770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3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Процент</w:t>
            </w:r>
          </w:p>
        </w:tc>
      </w:tr>
      <w:tr w:rsidR="00A3373E" w:rsidRPr="00DA4EC7" w:rsidTr="0069770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4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Тип показателя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Конечный</w:t>
            </w:r>
          </w:p>
        </w:tc>
      </w:tr>
      <w:tr w:rsidR="00A3373E" w:rsidRPr="00DA4EC7" w:rsidTr="0069770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5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Порядок формирования показателя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Определяется как отношение суммы проектов благоустройства, реализованных с трудовым участием граждан, заинтересованных организаций к общему количеству реализованных проектов, умноженное на 100%</w:t>
            </w:r>
          </w:p>
        </w:tc>
      </w:tr>
      <w:tr w:rsidR="00D06C00" w:rsidRPr="00DA4EC7" w:rsidTr="0069770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6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Описание системы мониторинга показателя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Ежегодный.</w:t>
            </w:r>
          </w:p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 </w:t>
            </w:r>
          </w:p>
        </w:tc>
      </w:tr>
    </w:tbl>
    <w:p w:rsidR="00D06C00" w:rsidRPr="00A3373E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06C00" w:rsidRPr="00A3373E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3373E">
        <w:rPr>
          <w:color w:val="000000" w:themeColor="text1"/>
          <w:spacing w:val="2"/>
          <w:sz w:val="28"/>
          <w:szCs w:val="28"/>
        </w:rPr>
        <w:t> Паспорт показателя «Доля проектов благоустройства, реализованных с финансовым участием граждан, заинтересованных организаций»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982"/>
        <w:gridCol w:w="6077"/>
      </w:tblGrid>
      <w:tr w:rsidR="00A3373E" w:rsidRPr="00DA4EC7" w:rsidTr="00726032">
        <w:trPr>
          <w:trHeight w:val="15"/>
        </w:trPr>
        <w:tc>
          <w:tcPr>
            <w:tcW w:w="580" w:type="dxa"/>
            <w:hideMark/>
          </w:tcPr>
          <w:p w:rsidR="00D06C00" w:rsidRPr="00DA4EC7" w:rsidRDefault="00D06C00" w:rsidP="00726032">
            <w:pPr>
              <w:ind w:left="142"/>
              <w:rPr>
                <w:color w:val="000000" w:themeColor="text1"/>
              </w:rPr>
            </w:pPr>
          </w:p>
        </w:tc>
        <w:tc>
          <w:tcPr>
            <w:tcW w:w="2982" w:type="dxa"/>
            <w:hideMark/>
          </w:tcPr>
          <w:p w:rsidR="00D06C00" w:rsidRPr="00DA4EC7" w:rsidRDefault="00D06C00" w:rsidP="00726032">
            <w:pPr>
              <w:ind w:left="142"/>
              <w:rPr>
                <w:color w:val="000000" w:themeColor="text1"/>
              </w:rPr>
            </w:pPr>
          </w:p>
        </w:tc>
        <w:tc>
          <w:tcPr>
            <w:tcW w:w="6077" w:type="dxa"/>
            <w:hideMark/>
          </w:tcPr>
          <w:p w:rsidR="00D06C00" w:rsidRPr="00DA4EC7" w:rsidRDefault="00D06C00" w:rsidP="00726032">
            <w:pPr>
              <w:ind w:left="142"/>
              <w:rPr>
                <w:color w:val="000000" w:themeColor="text1"/>
              </w:rPr>
            </w:pPr>
          </w:p>
        </w:tc>
      </w:tr>
      <w:tr w:rsidR="00A3373E" w:rsidRPr="00DA4EC7" w:rsidTr="00726032">
        <w:tc>
          <w:tcPr>
            <w:tcW w:w="3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484C23">
            <w:pPr>
              <w:spacing w:line="315" w:lineRule="atLeast"/>
              <w:ind w:left="-7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Исполнитель, ответственный за формирование показателя (контактная информация: Ф.И.О., должность, телефон, адрес эл</w:t>
            </w:r>
            <w:r w:rsidR="00484C23" w:rsidRPr="00DA4EC7">
              <w:rPr>
                <w:color w:val="000000" w:themeColor="text1"/>
              </w:rPr>
              <w:t>.</w:t>
            </w:r>
            <w:r w:rsidRPr="00DA4EC7">
              <w:rPr>
                <w:color w:val="000000" w:themeColor="text1"/>
              </w:rPr>
              <w:t xml:space="preserve"> почты) 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 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Номер паспорта показателя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11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2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3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Процент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4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Тип показателя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Конечный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5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Порядок формирования показателя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Определяется как отношение суммы проектов благоустройства, реализованных с финансовым участием граждан, заинтересованных организаций к общему количеству реализованных проектов, умноженное на 100%</w:t>
            </w:r>
          </w:p>
        </w:tc>
      </w:tr>
      <w:tr w:rsidR="00D06C00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6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Описание системы мониторинга показателя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Ежегодный.</w:t>
            </w:r>
          </w:p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 </w:t>
            </w:r>
          </w:p>
        </w:tc>
      </w:tr>
    </w:tbl>
    <w:p w:rsidR="00D06C00" w:rsidRPr="00A3373E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06C00" w:rsidRPr="00A3373E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3373E">
        <w:rPr>
          <w:color w:val="000000" w:themeColor="text1"/>
          <w:spacing w:val="2"/>
          <w:sz w:val="28"/>
          <w:szCs w:val="28"/>
        </w:rPr>
        <w:t>Паспорт показателя «Количество проведенных общественных обсуждений»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005"/>
        <w:gridCol w:w="6054"/>
      </w:tblGrid>
      <w:tr w:rsidR="00A3373E" w:rsidRPr="00DA4EC7" w:rsidTr="00726032">
        <w:trPr>
          <w:trHeight w:val="15"/>
        </w:trPr>
        <w:tc>
          <w:tcPr>
            <w:tcW w:w="580" w:type="dxa"/>
            <w:hideMark/>
          </w:tcPr>
          <w:p w:rsidR="00D06C00" w:rsidRPr="00DA4EC7" w:rsidRDefault="00D06C00" w:rsidP="00726032">
            <w:pPr>
              <w:ind w:left="142"/>
              <w:rPr>
                <w:color w:val="000000" w:themeColor="text1"/>
              </w:rPr>
            </w:pPr>
          </w:p>
        </w:tc>
        <w:tc>
          <w:tcPr>
            <w:tcW w:w="3005" w:type="dxa"/>
            <w:hideMark/>
          </w:tcPr>
          <w:p w:rsidR="00D06C00" w:rsidRPr="00DA4EC7" w:rsidRDefault="00D06C00" w:rsidP="00726032">
            <w:pPr>
              <w:ind w:left="142"/>
              <w:rPr>
                <w:color w:val="000000" w:themeColor="text1"/>
              </w:rPr>
            </w:pPr>
          </w:p>
        </w:tc>
        <w:tc>
          <w:tcPr>
            <w:tcW w:w="6054" w:type="dxa"/>
            <w:hideMark/>
          </w:tcPr>
          <w:p w:rsidR="00D06C00" w:rsidRPr="00DA4EC7" w:rsidRDefault="00D06C00" w:rsidP="00726032">
            <w:pPr>
              <w:ind w:left="142"/>
              <w:rPr>
                <w:color w:val="000000" w:themeColor="text1"/>
              </w:rPr>
            </w:pPr>
          </w:p>
        </w:tc>
      </w:tr>
      <w:tr w:rsidR="00A3373E" w:rsidRPr="00DA4EC7" w:rsidTr="00726032"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484C23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 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Номер паспорта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12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2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  <w:spacing w:val="2"/>
              </w:rPr>
              <w:t>Количество проведенных общественных обсуждений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Единица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Тип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Непосредственный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Порядок формирования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Определяется как сумма </w:t>
            </w:r>
            <w:r w:rsidRPr="00DA4EC7">
              <w:rPr>
                <w:color w:val="000000" w:themeColor="text1"/>
                <w:spacing w:val="2"/>
              </w:rPr>
              <w:t xml:space="preserve">проведенных общественных обсуждений  </w:t>
            </w:r>
          </w:p>
        </w:tc>
      </w:tr>
      <w:tr w:rsidR="00D06C00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6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Описание системы мониторинга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Ежеквартальный.</w:t>
            </w:r>
          </w:p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 </w:t>
            </w:r>
          </w:p>
        </w:tc>
      </w:tr>
    </w:tbl>
    <w:p w:rsidR="00D06C00" w:rsidRPr="00A3373E" w:rsidRDefault="00D06C00" w:rsidP="00D06C00">
      <w:pPr>
        <w:ind w:left="142"/>
        <w:rPr>
          <w:rFonts w:eastAsia="Calibri"/>
          <w:color w:val="000000" w:themeColor="text1"/>
          <w:sz w:val="28"/>
          <w:szCs w:val="28"/>
        </w:rPr>
      </w:pPr>
    </w:p>
    <w:p w:rsidR="00D06C00" w:rsidRPr="00A3373E" w:rsidRDefault="00D06C00" w:rsidP="00D06C00">
      <w:pPr>
        <w:ind w:left="142"/>
        <w:rPr>
          <w:rFonts w:eastAsia="Calibri"/>
          <w:color w:val="000000" w:themeColor="text1"/>
          <w:sz w:val="28"/>
          <w:szCs w:val="28"/>
        </w:rPr>
      </w:pPr>
    </w:p>
    <w:p w:rsidR="00D06C00" w:rsidRPr="00A3373E" w:rsidRDefault="00D06C00" w:rsidP="00D06C00">
      <w:pPr>
        <w:ind w:left="142"/>
        <w:rPr>
          <w:rFonts w:eastAsia="Calibri"/>
          <w:color w:val="000000" w:themeColor="text1"/>
          <w:sz w:val="28"/>
          <w:szCs w:val="28"/>
        </w:rPr>
      </w:pPr>
    </w:p>
    <w:p w:rsidR="00D06C00" w:rsidRPr="00A3373E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3373E">
        <w:rPr>
          <w:color w:val="000000" w:themeColor="text1"/>
          <w:spacing w:val="2"/>
          <w:sz w:val="28"/>
          <w:szCs w:val="28"/>
        </w:rPr>
        <w:lastRenderedPageBreak/>
        <w:t>Паспорт показателя «Количество реализованных проектов по благоустройству, отобранных на конкурс лучших практик для направления в Минстрой России»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005"/>
        <w:gridCol w:w="6054"/>
      </w:tblGrid>
      <w:tr w:rsidR="00A3373E" w:rsidRPr="00DA4EC7" w:rsidTr="00726032">
        <w:trPr>
          <w:trHeight w:val="15"/>
        </w:trPr>
        <w:tc>
          <w:tcPr>
            <w:tcW w:w="580" w:type="dxa"/>
            <w:hideMark/>
          </w:tcPr>
          <w:p w:rsidR="00D06C00" w:rsidRPr="00DA4EC7" w:rsidRDefault="00D06C00" w:rsidP="00726032">
            <w:pPr>
              <w:ind w:left="142"/>
              <w:rPr>
                <w:color w:val="000000" w:themeColor="text1"/>
              </w:rPr>
            </w:pPr>
          </w:p>
        </w:tc>
        <w:tc>
          <w:tcPr>
            <w:tcW w:w="3005" w:type="dxa"/>
            <w:hideMark/>
          </w:tcPr>
          <w:p w:rsidR="00D06C00" w:rsidRPr="00DA4EC7" w:rsidRDefault="00D06C00" w:rsidP="00726032">
            <w:pPr>
              <w:ind w:left="142"/>
              <w:rPr>
                <w:color w:val="000000" w:themeColor="text1"/>
              </w:rPr>
            </w:pPr>
          </w:p>
        </w:tc>
        <w:tc>
          <w:tcPr>
            <w:tcW w:w="6054" w:type="dxa"/>
            <w:hideMark/>
          </w:tcPr>
          <w:p w:rsidR="00D06C00" w:rsidRPr="00DA4EC7" w:rsidRDefault="00D06C00" w:rsidP="00726032">
            <w:pPr>
              <w:ind w:left="142"/>
              <w:rPr>
                <w:color w:val="000000" w:themeColor="text1"/>
              </w:rPr>
            </w:pPr>
          </w:p>
        </w:tc>
      </w:tr>
      <w:tr w:rsidR="00A3373E" w:rsidRPr="00DA4EC7" w:rsidTr="00726032"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484C23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 xml:space="preserve">   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Номер паспорта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12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2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Количество реализованных проектов по благоустройству, отобранных на конкурс лучших практик для направления в Минстрой России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Единица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Тип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Конечный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Порядок формирования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Определяется как сумма реализованных проектов по благоустройству, отобранных на конкурс лучших практик для направления в Минстрой России</w:t>
            </w:r>
          </w:p>
        </w:tc>
      </w:tr>
      <w:tr w:rsidR="00A3373E" w:rsidRPr="00DA4EC7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6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Описание системы мониторинга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Ежегодный.</w:t>
            </w:r>
          </w:p>
          <w:p w:rsidR="00D06C00" w:rsidRPr="00DA4EC7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000000" w:themeColor="text1"/>
              </w:rPr>
            </w:pPr>
            <w:r w:rsidRPr="00DA4EC7">
              <w:rPr>
                <w:color w:val="000000" w:themeColor="text1"/>
              </w:rPr>
              <w:t>По факту предоставления   проектов, их рассмотрения и направления в Минстрой России.</w:t>
            </w:r>
          </w:p>
        </w:tc>
      </w:tr>
    </w:tbl>
    <w:p w:rsidR="00D06C00" w:rsidRPr="00A3373E" w:rsidRDefault="00D06C00" w:rsidP="00D06C0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D06C00" w:rsidRPr="00A3373E" w:rsidSect="00726032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D06C00" w:rsidRPr="00A3373E" w:rsidRDefault="00D06C00" w:rsidP="00D06C0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37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7. Перечень основных мероприятий муниципальной программы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2230"/>
        <w:gridCol w:w="2268"/>
        <w:gridCol w:w="964"/>
        <w:gridCol w:w="1077"/>
        <w:gridCol w:w="3345"/>
        <w:gridCol w:w="2835"/>
        <w:gridCol w:w="1843"/>
      </w:tblGrid>
      <w:tr w:rsidR="00A3373E" w:rsidRPr="00A3373E" w:rsidTr="00726032">
        <w:tc>
          <w:tcPr>
            <w:tcW w:w="531" w:type="dxa"/>
            <w:vMerge w:val="restart"/>
          </w:tcPr>
          <w:p w:rsidR="00D06C00" w:rsidRPr="00A3373E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230" w:type="dxa"/>
            <w:vMerge w:val="restart"/>
          </w:tcPr>
          <w:p w:rsidR="00D06C00" w:rsidRPr="00A3373E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D06C00" w:rsidRPr="00A3373E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исполнитель/ субъект бюджетного планирования</w:t>
            </w:r>
          </w:p>
        </w:tc>
        <w:tc>
          <w:tcPr>
            <w:tcW w:w="2041" w:type="dxa"/>
            <w:gridSpan w:val="2"/>
          </w:tcPr>
          <w:p w:rsidR="00D06C00" w:rsidRPr="00A3373E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</w:t>
            </w:r>
          </w:p>
        </w:tc>
        <w:tc>
          <w:tcPr>
            <w:tcW w:w="3345" w:type="dxa"/>
            <w:vMerge w:val="restart"/>
          </w:tcPr>
          <w:p w:rsidR="00D06C00" w:rsidRPr="00A3373E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2835" w:type="dxa"/>
            <w:vMerge w:val="restart"/>
          </w:tcPr>
          <w:p w:rsidR="00D06C00" w:rsidRPr="00A3373E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Последствия </w:t>
            </w:r>
            <w:r w:rsidRPr="00A337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не реализации основного мероприятия</w:t>
            </w:r>
          </w:p>
        </w:tc>
        <w:tc>
          <w:tcPr>
            <w:tcW w:w="1843" w:type="dxa"/>
            <w:vMerge w:val="restart"/>
          </w:tcPr>
          <w:p w:rsidR="00D06C00" w:rsidRPr="00A3373E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Связь с показателями программы</w:t>
            </w:r>
          </w:p>
        </w:tc>
      </w:tr>
      <w:tr w:rsidR="00A3373E" w:rsidRPr="00A3373E" w:rsidTr="00726032">
        <w:tc>
          <w:tcPr>
            <w:tcW w:w="531" w:type="dxa"/>
            <w:vMerge/>
          </w:tcPr>
          <w:p w:rsidR="00D06C00" w:rsidRPr="00A3373E" w:rsidRDefault="00D06C00" w:rsidP="00726032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30" w:type="dxa"/>
            <w:vMerge/>
          </w:tcPr>
          <w:p w:rsidR="00D06C00" w:rsidRPr="00A3373E" w:rsidRDefault="00D06C00" w:rsidP="00726032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D06C00" w:rsidRPr="00A3373E" w:rsidRDefault="00D06C00" w:rsidP="00726032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64" w:type="dxa"/>
          </w:tcPr>
          <w:p w:rsidR="00D06C00" w:rsidRPr="00A3373E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начала </w:t>
            </w:r>
            <w:proofErr w:type="spellStart"/>
            <w:proofErr w:type="gramStart"/>
            <w:r w:rsidRPr="00A337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реали-зации</w:t>
            </w:r>
            <w:proofErr w:type="spellEnd"/>
            <w:proofErr w:type="gramEnd"/>
          </w:p>
        </w:tc>
        <w:tc>
          <w:tcPr>
            <w:tcW w:w="1077" w:type="dxa"/>
          </w:tcPr>
          <w:p w:rsidR="00D06C00" w:rsidRPr="00A3373E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A337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оконча-ния</w:t>
            </w:r>
            <w:proofErr w:type="spellEnd"/>
            <w:proofErr w:type="gramEnd"/>
            <w:r w:rsidRPr="00A337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реализации</w:t>
            </w:r>
          </w:p>
        </w:tc>
        <w:tc>
          <w:tcPr>
            <w:tcW w:w="3345" w:type="dxa"/>
            <w:vMerge/>
          </w:tcPr>
          <w:p w:rsidR="00D06C00" w:rsidRPr="00A3373E" w:rsidRDefault="00D06C00" w:rsidP="00726032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06C00" w:rsidRPr="00A3373E" w:rsidRDefault="00D06C00" w:rsidP="00726032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06C00" w:rsidRPr="00A3373E" w:rsidRDefault="00D06C00" w:rsidP="00726032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D06C00" w:rsidRPr="00A3373E" w:rsidRDefault="00D06C00" w:rsidP="00D06C00">
      <w:pPr>
        <w:spacing w:line="40" w:lineRule="exact"/>
        <w:rPr>
          <w:color w:val="000000" w:themeColor="text1"/>
          <w:sz w:val="2"/>
          <w:szCs w:val="2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2230"/>
        <w:gridCol w:w="2268"/>
        <w:gridCol w:w="964"/>
        <w:gridCol w:w="1077"/>
        <w:gridCol w:w="3345"/>
        <w:gridCol w:w="2835"/>
        <w:gridCol w:w="1843"/>
      </w:tblGrid>
      <w:tr w:rsidR="00A3373E" w:rsidRPr="00A3373E" w:rsidTr="00726032">
        <w:trPr>
          <w:trHeight w:val="152"/>
          <w:tblHeader/>
        </w:trPr>
        <w:tc>
          <w:tcPr>
            <w:tcW w:w="531" w:type="dxa"/>
          </w:tcPr>
          <w:p w:rsidR="00D06C00" w:rsidRPr="00A3373E" w:rsidRDefault="00D06C00" w:rsidP="007260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D06C00" w:rsidRPr="00A3373E" w:rsidRDefault="00D06C00" w:rsidP="007260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06C00" w:rsidRPr="00A3373E" w:rsidRDefault="00D06C00" w:rsidP="007260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D06C00" w:rsidRPr="00A3373E" w:rsidRDefault="00D06C00" w:rsidP="007260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D06C00" w:rsidRPr="00A3373E" w:rsidRDefault="00D06C00" w:rsidP="007260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45" w:type="dxa"/>
          </w:tcPr>
          <w:p w:rsidR="00D06C00" w:rsidRPr="00A3373E" w:rsidRDefault="00D06C00" w:rsidP="007260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06C00" w:rsidRPr="00A3373E" w:rsidRDefault="00D06C00" w:rsidP="007260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06C00" w:rsidRPr="00A3373E" w:rsidRDefault="00D06C00" w:rsidP="007260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3373E" w:rsidRPr="00A3373E" w:rsidTr="00726032">
        <w:trPr>
          <w:trHeight w:val="202"/>
        </w:trPr>
        <w:tc>
          <w:tcPr>
            <w:tcW w:w="15093" w:type="dxa"/>
            <w:gridSpan w:val="8"/>
          </w:tcPr>
          <w:p w:rsidR="00D06C00" w:rsidRPr="00A3373E" w:rsidRDefault="00D06C00" w:rsidP="00726032">
            <w:pPr>
              <w:ind w:firstLine="431"/>
              <w:rPr>
                <w:color w:val="000000" w:themeColor="text1"/>
                <w:sz w:val="26"/>
                <w:szCs w:val="26"/>
              </w:rPr>
            </w:pPr>
            <w:r w:rsidRPr="00A3373E">
              <w:rPr>
                <w:color w:val="000000" w:themeColor="text1"/>
                <w:sz w:val="26"/>
                <w:szCs w:val="26"/>
              </w:rPr>
              <w:t>Задача 1. Обеспечение формирования единых подходов и ключевых приоритетов формирования комфортной городской среды на территории МО «</w:t>
            </w:r>
            <w:r w:rsidR="004370D0" w:rsidRPr="00A3373E">
              <w:rPr>
                <w:color w:val="000000" w:themeColor="text1"/>
                <w:sz w:val="26"/>
                <w:szCs w:val="26"/>
              </w:rPr>
              <w:t xml:space="preserve">Муринское </w:t>
            </w:r>
            <w:r w:rsidR="00E50BA1" w:rsidRPr="00A3373E">
              <w:rPr>
                <w:color w:val="000000" w:themeColor="text1"/>
                <w:sz w:val="26"/>
                <w:szCs w:val="26"/>
              </w:rPr>
              <w:t>сельское поселение</w:t>
            </w:r>
            <w:r w:rsidRPr="00A3373E">
              <w:rPr>
                <w:color w:val="000000" w:themeColor="text1"/>
                <w:sz w:val="26"/>
                <w:szCs w:val="26"/>
              </w:rPr>
              <w:t>» Всеволожского района Ленинградской области с учетом приоритетов территориального развития</w:t>
            </w:r>
          </w:p>
        </w:tc>
      </w:tr>
      <w:tr w:rsidR="00A3373E" w:rsidRPr="00A3373E" w:rsidTr="000A0DA4">
        <w:trPr>
          <w:trHeight w:val="1168"/>
        </w:trPr>
        <w:tc>
          <w:tcPr>
            <w:tcW w:w="531" w:type="dxa"/>
          </w:tcPr>
          <w:p w:rsidR="00D06C00" w:rsidRPr="00A3373E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1" w:name="P251"/>
            <w:bookmarkEnd w:id="1"/>
            <w:r w:rsidRPr="00A337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30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Проведение организационно-разъяснительной работы с населением</w:t>
            </w:r>
          </w:p>
        </w:tc>
        <w:tc>
          <w:tcPr>
            <w:tcW w:w="2268" w:type="dxa"/>
          </w:tcPr>
          <w:p w:rsidR="00D06C00" w:rsidRPr="00A3373E" w:rsidRDefault="00D06C00" w:rsidP="00A00867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eastAsia="Calibri" w:hAnsi="Times New Roman"/>
                <w:color w:val="000000" w:themeColor="text1"/>
              </w:rPr>
              <w:t>М</w:t>
            </w:r>
            <w:r w:rsidR="00996C0E">
              <w:rPr>
                <w:rFonts w:ascii="Times New Roman" w:eastAsia="Calibri" w:hAnsi="Times New Roman"/>
                <w:color w:val="000000" w:themeColor="text1"/>
              </w:rPr>
              <w:t>Б</w:t>
            </w:r>
            <w:r w:rsidR="00A00867">
              <w:rPr>
                <w:rFonts w:ascii="Times New Roman" w:eastAsia="Calibri" w:hAnsi="Times New Roman"/>
                <w:color w:val="000000" w:themeColor="text1"/>
              </w:rPr>
              <w:t xml:space="preserve">У «Содержание и развитие территории» </w:t>
            </w:r>
          </w:p>
        </w:tc>
        <w:tc>
          <w:tcPr>
            <w:tcW w:w="964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201</w:t>
            </w:r>
            <w:r w:rsidR="00E50BA1" w:rsidRPr="00A3373E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077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3345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Обеспечение внедрения единых подходов в реализации   муниципальной программы формирования комфортной городской среды</w:t>
            </w:r>
          </w:p>
        </w:tc>
        <w:tc>
          <w:tcPr>
            <w:tcW w:w="2835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Отсутствие единых подходов и возникновение ошибок при реализации   муниципальной программы формирования комфортной городской</w:t>
            </w:r>
          </w:p>
        </w:tc>
        <w:tc>
          <w:tcPr>
            <w:tcW w:w="1843" w:type="dxa"/>
          </w:tcPr>
          <w:p w:rsidR="00D06C00" w:rsidRPr="00A3373E" w:rsidRDefault="00D06C00" w:rsidP="00604E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Показатель </w:t>
            </w:r>
          </w:p>
        </w:tc>
      </w:tr>
      <w:tr w:rsidR="00A3373E" w:rsidRPr="00A3373E" w:rsidTr="00726032">
        <w:tc>
          <w:tcPr>
            <w:tcW w:w="531" w:type="dxa"/>
          </w:tcPr>
          <w:p w:rsidR="00D06C00" w:rsidRPr="00A3373E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2" w:name="P260"/>
            <w:bookmarkEnd w:id="2"/>
            <w:r w:rsidRPr="00A337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30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Принятие   нормативных правовых актов, направленных на формирование комфортной городской среды</w:t>
            </w:r>
          </w:p>
        </w:tc>
        <w:tc>
          <w:tcPr>
            <w:tcW w:w="2268" w:type="dxa"/>
          </w:tcPr>
          <w:p w:rsidR="00D06C00" w:rsidRPr="00A3373E" w:rsidRDefault="00D06C00" w:rsidP="00AF05B2">
            <w:pPr>
              <w:pStyle w:val="af3"/>
              <w:rPr>
                <w:rFonts w:ascii="Times New Roman" w:eastAsia="Calibri" w:hAnsi="Times New Roman"/>
                <w:color w:val="000000" w:themeColor="text1"/>
              </w:rPr>
            </w:pPr>
            <w:r w:rsidRPr="00A3373E">
              <w:rPr>
                <w:rFonts w:ascii="Times New Roman" w:eastAsia="Calibri" w:hAnsi="Times New Roman"/>
                <w:color w:val="000000" w:themeColor="text1"/>
              </w:rPr>
              <w:t xml:space="preserve"> Органы </w:t>
            </w:r>
            <w:r w:rsidR="00E50BA1" w:rsidRPr="00A3373E">
              <w:rPr>
                <w:rFonts w:ascii="Times New Roman" w:eastAsia="Calibri" w:hAnsi="Times New Roman"/>
                <w:color w:val="000000" w:themeColor="text1"/>
              </w:rPr>
              <w:t>местного самоуправления</w:t>
            </w:r>
            <w:r w:rsidRPr="00A3373E">
              <w:rPr>
                <w:rFonts w:ascii="Times New Roman" w:eastAsia="Calibri" w:hAnsi="Times New Roman"/>
                <w:color w:val="000000" w:themeColor="text1"/>
              </w:rPr>
              <w:t xml:space="preserve"> МО «</w:t>
            </w:r>
            <w:r w:rsidR="004370D0" w:rsidRPr="00A3373E">
              <w:rPr>
                <w:rFonts w:ascii="Times New Roman" w:eastAsia="Calibri" w:hAnsi="Times New Roman"/>
                <w:color w:val="000000" w:themeColor="text1"/>
              </w:rPr>
              <w:t xml:space="preserve">Муринское </w:t>
            </w:r>
            <w:r w:rsidR="00E50BA1" w:rsidRPr="00A3373E">
              <w:rPr>
                <w:rFonts w:ascii="Times New Roman" w:eastAsia="Calibri" w:hAnsi="Times New Roman"/>
                <w:color w:val="000000" w:themeColor="text1"/>
              </w:rPr>
              <w:t>сельское поселение</w:t>
            </w:r>
            <w:r w:rsidRPr="00A3373E">
              <w:rPr>
                <w:rFonts w:ascii="Times New Roman" w:eastAsia="Calibri" w:hAnsi="Times New Roman"/>
                <w:color w:val="000000" w:themeColor="text1"/>
              </w:rPr>
              <w:t>»</w:t>
            </w:r>
          </w:p>
        </w:tc>
        <w:tc>
          <w:tcPr>
            <w:tcW w:w="964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201</w:t>
            </w:r>
            <w:r w:rsidR="00E50BA1" w:rsidRPr="00A3373E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077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3345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Осуществление мониторинга за соблюдением требований соглашений о предоставлении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 xml:space="preserve"> субсидий на поддержку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государственных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 xml:space="preserve"> программ субъектов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 xml:space="preserve"> Российской Федерации и муниципальных программ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формирования комфортной городской среды.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 xml:space="preserve">Наличие утвержденных органами местного самоуправления поселений, в состав которых входят населенные пункты с </w:t>
            </w:r>
            <w:r w:rsidRPr="00A3373E">
              <w:rPr>
                <w:rFonts w:ascii="Times New Roman" w:hAnsi="Times New Roman"/>
                <w:color w:val="000000" w:themeColor="text1"/>
              </w:rPr>
              <w:lastRenderedPageBreak/>
              <w:t>численностью населения свыше 1000 человек: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- муниципальных программ формирования современной городской среды;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- порядков общественного обсуждения проектов муниципальных программ, порядков и сроков представления, рассмотрения и оценки предложений граждан и организаций о включении объектов в муниципальные программы;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- создания общественной комиссии;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- правил благоустройства поселений, соответствующих требованиям действующего законодательства</w:t>
            </w:r>
          </w:p>
        </w:tc>
        <w:tc>
          <w:tcPr>
            <w:tcW w:w="2835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lastRenderedPageBreak/>
              <w:t>Неисполнение соглашений о предоставлении субсидий на поддержку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государственных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программ субъектов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Российской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Федерации и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муниципальных программ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формирования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комфортной городской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среды</w:t>
            </w:r>
          </w:p>
        </w:tc>
        <w:tc>
          <w:tcPr>
            <w:tcW w:w="1843" w:type="dxa"/>
          </w:tcPr>
          <w:p w:rsidR="00D06C00" w:rsidRPr="00A3373E" w:rsidRDefault="00D06C00" w:rsidP="007260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Показатель    </w:t>
            </w:r>
          </w:p>
        </w:tc>
      </w:tr>
      <w:tr w:rsidR="00A3373E" w:rsidRPr="00A3373E" w:rsidTr="00A3373E">
        <w:trPr>
          <w:trHeight w:val="2722"/>
        </w:trPr>
        <w:tc>
          <w:tcPr>
            <w:tcW w:w="531" w:type="dxa"/>
          </w:tcPr>
          <w:p w:rsidR="00D06C00" w:rsidRPr="00A3373E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2230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Принятие муниципальной программы формирования комфортной городской среды</w:t>
            </w:r>
          </w:p>
        </w:tc>
        <w:tc>
          <w:tcPr>
            <w:tcW w:w="2268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964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201</w:t>
            </w:r>
            <w:r w:rsidR="00E50BA1" w:rsidRPr="00A3373E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077" w:type="dxa"/>
          </w:tcPr>
          <w:p w:rsidR="00D06C00" w:rsidRPr="00A3373E" w:rsidRDefault="00E50BA1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3345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 xml:space="preserve">Утверждение программы  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формирования комфортной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городской среды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на 201</w:t>
            </w:r>
            <w:r w:rsidR="00E50BA1" w:rsidRPr="00A3373E">
              <w:rPr>
                <w:rFonts w:ascii="Times New Roman" w:hAnsi="Times New Roman"/>
                <w:color w:val="000000" w:themeColor="text1"/>
              </w:rPr>
              <w:t>9</w:t>
            </w:r>
            <w:r w:rsidRPr="00A3373E">
              <w:rPr>
                <w:rFonts w:ascii="Times New Roman" w:hAnsi="Times New Roman"/>
                <w:color w:val="000000" w:themeColor="text1"/>
              </w:rPr>
              <w:t xml:space="preserve"> - 2022 годы</w:t>
            </w:r>
          </w:p>
        </w:tc>
        <w:tc>
          <w:tcPr>
            <w:tcW w:w="2835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Неисполнение обязательств   о предоставлении субсидий на поддержку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государственной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программы Ленинградской области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 xml:space="preserve"> и</w:t>
            </w:r>
            <w:r w:rsidR="00D6711B" w:rsidRPr="00A3373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3373E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формирования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современной городской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среды</w:t>
            </w:r>
          </w:p>
        </w:tc>
        <w:tc>
          <w:tcPr>
            <w:tcW w:w="1843" w:type="dxa"/>
          </w:tcPr>
          <w:p w:rsidR="00D06C00" w:rsidRPr="00A3373E" w:rsidRDefault="00D06C00" w:rsidP="007260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Показатель  </w:t>
            </w:r>
          </w:p>
        </w:tc>
      </w:tr>
      <w:tr w:rsidR="00A3373E" w:rsidRPr="00A3373E" w:rsidTr="00726032">
        <w:tc>
          <w:tcPr>
            <w:tcW w:w="531" w:type="dxa"/>
          </w:tcPr>
          <w:p w:rsidR="00D06C00" w:rsidRPr="00A3373E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2.2</w:t>
            </w:r>
          </w:p>
        </w:tc>
        <w:tc>
          <w:tcPr>
            <w:tcW w:w="2230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Актуализация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 xml:space="preserve">правил благоустройства </w:t>
            </w:r>
          </w:p>
        </w:tc>
        <w:tc>
          <w:tcPr>
            <w:tcW w:w="2268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</w:p>
        </w:tc>
        <w:tc>
          <w:tcPr>
            <w:tcW w:w="964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20</w:t>
            </w:r>
            <w:r w:rsidR="00E50BA1" w:rsidRPr="00A3373E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077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20</w:t>
            </w:r>
            <w:r w:rsidR="00E50BA1" w:rsidRPr="00A3373E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3345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Утверждение правил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благоустройства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(с учетом общественных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обсуждений)</w:t>
            </w:r>
          </w:p>
        </w:tc>
        <w:tc>
          <w:tcPr>
            <w:tcW w:w="2835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Неисполнение обязательств   о предоставлении субсидий на поддержку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государственной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программы Ленинградской области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 xml:space="preserve"> и</w:t>
            </w:r>
            <w:r w:rsidR="00870B7F" w:rsidRPr="00A3373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3373E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формирования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комфортной городской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A3373E">
              <w:rPr>
                <w:rFonts w:ascii="Times New Roman" w:hAnsi="Times New Roman"/>
                <w:color w:val="000000" w:themeColor="text1"/>
              </w:rPr>
              <w:t>среды</w:t>
            </w:r>
          </w:p>
        </w:tc>
        <w:tc>
          <w:tcPr>
            <w:tcW w:w="1843" w:type="dxa"/>
          </w:tcPr>
          <w:p w:rsidR="00D06C00" w:rsidRPr="00A3373E" w:rsidRDefault="00D06C00" w:rsidP="006475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A337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Показатель </w:t>
            </w:r>
          </w:p>
        </w:tc>
      </w:tr>
      <w:tr w:rsidR="00D06C00" w:rsidRPr="00A3373E" w:rsidTr="00726032">
        <w:tc>
          <w:tcPr>
            <w:tcW w:w="531" w:type="dxa"/>
          </w:tcPr>
          <w:p w:rsidR="00D06C00" w:rsidRPr="00A3373E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30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Инвентаризация территорий населенных пунктов</w:t>
            </w:r>
          </w:p>
        </w:tc>
        <w:tc>
          <w:tcPr>
            <w:tcW w:w="2268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64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201</w:t>
            </w:r>
            <w:r w:rsidR="00E50BA1" w:rsidRPr="00A3373E">
              <w:rPr>
                <w:rFonts w:ascii="Times New Roman" w:hAnsi="Times New Roman"/>
              </w:rPr>
              <w:t>9</w:t>
            </w:r>
          </w:p>
        </w:tc>
        <w:tc>
          <w:tcPr>
            <w:tcW w:w="1077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2022</w:t>
            </w:r>
          </w:p>
        </w:tc>
        <w:tc>
          <w:tcPr>
            <w:tcW w:w="3345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 xml:space="preserve"> Согласование паспортов благоустройства населенных пунктов с правительством Ленинградской области, Государственной жилищной инспекцией Ленинградской области. Получение достоверных данных и анализ текущего состояния сектора благоустройства в муниципальном образовании Ленинградской области, формирование (корректировка) приоритетов </w:t>
            </w:r>
            <w:r w:rsidR="00E50BA1" w:rsidRPr="00A3373E">
              <w:rPr>
                <w:rFonts w:ascii="Times New Roman" w:hAnsi="Times New Roman"/>
              </w:rPr>
              <w:t>муниципальной политики</w:t>
            </w:r>
          </w:p>
        </w:tc>
        <w:tc>
          <w:tcPr>
            <w:tcW w:w="2835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Не проведение либо некачественное проведение инвентаризации в   ведет к некачественному формированию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муниципальной программы, неверному описанию текущего состояния сектора благоустройства территорий</w:t>
            </w:r>
          </w:p>
        </w:tc>
        <w:tc>
          <w:tcPr>
            <w:tcW w:w="1843" w:type="dxa"/>
          </w:tcPr>
          <w:p w:rsidR="00D06C00" w:rsidRPr="00A3373E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  <w:r w:rsidRPr="00A337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337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06C00" w:rsidRPr="00A3373E" w:rsidTr="00726032">
        <w:tc>
          <w:tcPr>
            <w:tcW w:w="531" w:type="dxa"/>
          </w:tcPr>
          <w:p w:rsidR="00D06C00" w:rsidRPr="00A3373E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230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 xml:space="preserve">Инвентаризация уровня благоустройства индивидуальных жилых домов, земельных участков с заключением </w:t>
            </w:r>
            <w:r w:rsidRPr="00A3373E">
              <w:rPr>
                <w:rFonts w:ascii="Times New Roman" w:hAnsi="Times New Roman"/>
              </w:rPr>
              <w:lastRenderedPageBreak/>
              <w:t>соответствующих соглашений</w:t>
            </w:r>
          </w:p>
        </w:tc>
        <w:tc>
          <w:tcPr>
            <w:tcW w:w="2268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eastAsia="Calibri" w:hAnsi="Times New Roman"/>
              </w:rPr>
              <w:lastRenderedPageBreak/>
              <w:t xml:space="preserve">   </w:t>
            </w:r>
          </w:p>
        </w:tc>
        <w:tc>
          <w:tcPr>
            <w:tcW w:w="964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201</w:t>
            </w:r>
            <w:r w:rsidR="00E50BA1" w:rsidRPr="00A3373E">
              <w:rPr>
                <w:rFonts w:ascii="Times New Roman" w:hAnsi="Times New Roman"/>
              </w:rPr>
              <w:t>9</w:t>
            </w:r>
          </w:p>
        </w:tc>
        <w:tc>
          <w:tcPr>
            <w:tcW w:w="1077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2022</w:t>
            </w:r>
          </w:p>
        </w:tc>
        <w:tc>
          <w:tcPr>
            <w:tcW w:w="3345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 xml:space="preserve">Получение достоверных данных и анализ текущего состояния уровня благоустройства индивидуальных жилых домов и земельных участков, предоставленных для их размещения, с заключением по </w:t>
            </w:r>
            <w:r w:rsidRPr="00A3373E">
              <w:rPr>
                <w:rFonts w:ascii="Times New Roman" w:hAnsi="Times New Roman"/>
              </w:rPr>
              <w:lastRenderedPageBreak/>
              <w:t>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требованиями, утвержденными в муниципальном образовании правил благоустройства</w:t>
            </w:r>
          </w:p>
        </w:tc>
        <w:tc>
          <w:tcPr>
            <w:tcW w:w="2835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lastRenderedPageBreak/>
              <w:t xml:space="preserve">Неверное описание текущего состояния уровня благоустройства индивидуальных жилых домов и земельных участков, </w:t>
            </w:r>
            <w:r w:rsidRPr="00A3373E">
              <w:rPr>
                <w:rFonts w:ascii="Times New Roman" w:hAnsi="Times New Roman"/>
              </w:rPr>
              <w:br/>
              <w:t xml:space="preserve">не заключение по </w:t>
            </w:r>
            <w:r w:rsidRPr="00A3373E">
              <w:rPr>
                <w:rFonts w:ascii="Times New Roman" w:hAnsi="Times New Roman"/>
              </w:rPr>
              <w:lastRenderedPageBreak/>
              <w:t>результатам инвентаризации соглашений с собственниками (пользователями) жилых домов и земельных участков</w:t>
            </w:r>
          </w:p>
        </w:tc>
        <w:tc>
          <w:tcPr>
            <w:tcW w:w="1843" w:type="dxa"/>
          </w:tcPr>
          <w:p w:rsidR="00D06C00" w:rsidRPr="00A3373E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Показатель</w:t>
            </w:r>
            <w:r w:rsidRPr="00A337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337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06C00" w:rsidRPr="00A3373E" w:rsidTr="00726032">
        <w:tc>
          <w:tcPr>
            <w:tcW w:w="531" w:type="dxa"/>
          </w:tcPr>
          <w:p w:rsidR="00D06C00" w:rsidRPr="00A3373E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230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Инвентаризация территорий юридических лиц и индивидуальных предпринимателей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и заключение с ними органами местного самоуправления соглашений о благоустройстве таких территорий</w:t>
            </w:r>
          </w:p>
        </w:tc>
        <w:tc>
          <w:tcPr>
            <w:tcW w:w="2268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64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201</w:t>
            </w:r>
            <w:r w:rsidR="00E50BA1" w:rsidRPr="00A3373E">
              <w:rPr>
                <w:rFonts w:ascii="Times New Roman" w:hAnsi="Times New Roman"/>
              </w:rPr>
              <w:t>9</w:t>
            </w:r>
          </w:p>
        </w:tc>
        <w:tc>
          <w:tcPr>
            <w:tcW w:w="1077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2022</w:t>
            </w:r>
          </w:p>
        </w:tc>
        <w:tc>
          <w:tcPr>
            <w:tcW w:w="3345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Вовлечение в процесс благоустройства территорий юридических лиц и индивидуальных предпринимателей, привлечение в реализацию муниципальных программ внебюджетных средств.</w:t>
            </w:r>
          </w:p>
        </w:tc>
        <w:tc>
          <w:tcPr>
            <w:tcW w:w="2835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Отсутствие заинтересованности в благоустройстве территорий со стороны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юридических лиц и индивидуальных предпринимателей, низкие объемы привлечения внебюджетных средств.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6C00" w:rsidRPr="00A3373E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  <w:r w:rsidRPr="00A337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337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06C00" w:rsidRPr="00A3373E" w:rsidTr="00726032">
        <w:tc>
          <w:tcPr>
            <w:tcW w:w="15093" w:type="dxa"/>
            <w:gridSpan w:val="8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Задача 2. Обеспечение вовлечения граждан, организаций в реализацию мероприятий по благоустройству территорий муниципальных образований</w:t>
            </w:r>
          </w:p>
        </w:tc>
      </w:tr>
      <w:tr w:rsidR="00D06C00" w:rsidRPr="00A3373E" w:rsidTr="00726032">
        <w:tc>
          <w:tcPr>
            <w:tcW w:w="531" w:type="dxa"/>
          </w:tcPr>
          <w:p w:rsidR="00D06C00" w:rsidRPr="00A3373E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30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Раскрытие информации в государственной информационной системе жилищно-коммунального хозяйства</w:t>
            </w:r>
          </w:p>
        </w:tc>
        <w:tc>
          <w:tcPr>
            <w:tcW w:w="2268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4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201</w:t>
            </w:r>
            <w:r w:rsidR="00E50BA1" w:rsidRPr="00A3373E">
              <w:rPr>
                <w:rFonts w:ascii="Times New Roman" w:hAnsi="Times New Roman"/>
              </w:rPr>
              <w:t>9</w:t>
            </w:r>
          </w:p>
        </w:tc>
        <w:tc>
          <w:tcPr>
            <w:tcW w:w="1077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2022</w:t>
            </w:r>
          </w:p>
        </w:tc>
        <w:tc>
          <w:tcPr>
            <w:tcW w:w="3345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  <w:bCs/>
              </w:rPr>
              <w:t xml:space="preserve"> </w:t>
            </w:r>
            <w:r w:rsidRPr="00A3373E">
              <w:rPr>
                <w:rFonts w:ascii="Times New Roman" w:hAnsi="Times New Roman"/>
              </w:rPr>
              <w:t>Обеспечение общественного контроля за реализацией проектов по благоустройству территорий.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Отсутствие участия и снижение интереса граждан, организаций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в реализации программ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формирования современной городской среды</w:t>
            </w:r>
          </w:p>
        </w:tc>
        <w:tc>
          <w:tcPr>
            <w:tcW w:w="1843" w:type="dxa"/>
          </w:tcPr>
          <w:p w:rsidR="00D06C00" w:rsidRPr="00A3373E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 </w:t>
            </w:r>
          </w:p>
        </w:tc>
      </w:tr>
      <w:tr w:rsidR="00A00867" w:rsidRPr="00A3373E" w:rsidTr="00726032">
        <w:tc>
          <w:tcPr>
            <w:tcW w:w="531" w:type="dxa"/>
          </w:tcPr>
          <w:p w:rsidR="00A00867" w:rsidRPr="00A3373E" w:rsidRDefault="00A00867" w:rsidP="00A008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230" w:type="dxa"/>
          </w:tcPr>
          <w:p w:rsidR="00A00867" w:rsidRPr="00A3373E" w:rsidRDefault="00A00867" w:rsidP="00A00867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Информационное обеспечение граждан, организаций</w:t>
            </w:r>
          </w:p>
        </w:tc>
        <w:tc>
          <w:tcPr>
            <w:tcW w:w="2268" w:type="dxa"/>
          </w:tcPr>
          <w:p w:rsidR="00A00867" w:rsidRDefault="00A00867" w:rsidP="00A00867">
            <w:r w:rsidRPr="00C81C0E">
              <w:rPr>
                <w:rFonts w:eastAsia="Calibri"/>
                <w:color w:val="000000" w:themeColor="text1"/>
              </w:rPr>
              <w:t xml:space="preserve">МБУ «Содержание и развитие территории» </w:t>
            </w:r>
          </w:p>
        </w:tc>
        <w:tc>
          <w:tcPr>
            <w:tcW w:w="964" w:type="dxa"/>
          </w:tcPr>
          <w:p w:rsidR="00A00867" w:rsidRPr="00A3373E" w:rsidRDefault="00A00867" w:rsidP="00A00867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2019</w:t>
            </w:r>
          </w:p>
        </w:tc>
        <w:tc>
          <w:tcPr>
            <w:tcW w:w="1077" w:type="dxa"/>
          </w:tcPr>
          <w:p w:rsidR="00A00867" w:rsidRPr="00A3373E" w:rsidRDefault="00A00867" w:rsidP="00A00867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2022</w:t>
            </w:r>
          </w:p>
        </w:tc>
        <w:tc>
          <w:tcPr>
            <w:tcW w:w="3345" w:type="dxa"/>
          </w:tcPr>
          <w:p w:rsidR="00A00867" w:rsidRPr="00A3373E" w:rsidRDefault="00A00867" w:rsidP="00A00867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Привлечение внимания граждан к вопросам благоустройства территорий и формирования комфортной городской среды.</w:t>
            </w:r>
          </w:p>
        </w:tc>
        <w:tc>
          <w:tcPr>
            <w:tcW w:w="2835" w:type="dxa"/>
          </w:tcPr>
          <w:p w:rsidR="00A00867" w:rsidRPr="00A3373E" w:rsidRDefault="00A00867" w:rsidP="00A00867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00867" w:rsidRPr="00A3373E" w:rsidRDefault="00A00867" w:rsidP="00A0086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 </w:t>
            </w:r>
          </w:p>
        </w:tc>
      </w:tr>
      <w:tr w:rsidR="00A00867" w:rsidRPr="00A3373E" w:rsidTr="00AF05B2">
        <w:trPr>
          <w:trHeight w:val="3247"/>
        </w:trPr>
        <w:tc>
          <w:tcPr>
            <w:tcW w:w="531" w:type="dxa"/>
          </w:tcPr>
          <w:p w:rsidR="00A00867" w:rsidRPr="00A3373E" w:rsidRDefault="00A00867" w:rsidP="00A008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230" w:type="dxa"/>
          </w:tcPr>
          <w:p w:rsidR="00A00867" w:rsidRPr="00A3373E" w:rsidRDefault="00A00867" w:rsidP="00A00867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Размещение информации в средствах массовой информации, на сайтах муниципального образования</w:t>
            </w:r>
          </w:p>
        </w:tc>
        <w:tc>
          <w:tcPr>
            <w:tcW w:w="2268" w:type="dxa"/>
          </w:tcPr>
          <w:p w:rsidR="00A00867" w:rsidRDefault="00A00867" w:rsidP="00A00867">
            <w:r w:rsidRPr="00C81C0E">
              <w:rPr>
                <w:rFonts w:eastAsia="Calibri"/>
                <w:color w:val="000000" w:themeColor="text1"/>
              </w:rPr>
              <w:t xml:space="preserve">МБУ «Содержание и развитие территории» </w:t>
            </w:r>
          </w:p>
        </w:tc>
        <w:tc>
          <w:tcPr>
            <w:tcW w:w="964" w:type="dxa"/>
          </w:tcPr>
          <w:p w:rsidR="00A00867" w:rsidRPr="00A3373E" w:rsidRDefault="00A00867" w:rsidP="00A00867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2019</w:t>
            </w:r>
          </w:p>
        </w:tc>
        <w:tc>
          <w:tcPr>
            <w:tcW w:w="1077" w:type="dxa"/>
          </w:tcPr>
          <w:p w:rsidR="00A00867" w:rsidRPr="00A3373E" w:rsidRDefault="00A00867" w:rsidP="00A00867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2022</w:t>
            </w:r>
          </w:p>
        </w:tc>
        <w:tc>
          <w:tcPr>
            <w:tcW w:w="3345" w:type="dxa"/>
          </w:tcPr>
          <w:p w:rsidR="00A00867" w:rsidRPr="00A3373E" w:rsidRDefault="00A00867" w:rsidP="00A00867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 xml:space="preserve">Наличие информации о ходе реализации проекта в средствах массовой информации, на сайте муниципального образования. </w:t>
            </w:r>
          </w:p>
          <w:p w:rsidR="00A00867" w:rsidRPr="00A3373E" w:rsidRDefault="00A00867" w:rsidP="00A00867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Повышение интереса к участию в муниципальных программах формирования современной городской среды.</w:t>
            </w:r>
          </w:p>
        </w:tc>
        <w:tc>
          <w:tcPr>
            <w:tcW w:w="2835" w:type="dxa"/>
          </w:tcPr>
          <w:p w:rsidR="00A00867" w:rsidRPr="00A3373E" w:rsidRDefault="00A00867" w:rsidP="00A00867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Спад активности граждан в участии в муниципальной программе формирования комфортной городской среды, снижение объемов привлеченных внебюджетных средств</w:t>
            </w:r>
          </w:p>
        </w:tc>
        <w:tc>
          <w:tcPr>
            <w:tcW w:w="1843" w:type="dxa"/>
          </w:tcPr>
          <w:p w:rsidR="00A00867" w:rsidRPr="00A3373E" w:rsidRDefault="00A00867" w:rsidP="00A0086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 </w:t>
            </w:r>
          </w:p>
        </w:tc>
      </w:tr>
      <w:tr w:rsidR="00D06C00" w:rsidRPr="00A3373E" w:rsidTr="00726032">
        <w:tc>
          <w:tcPr>
            <w:tcW w:w="531" w:type="dxa"/>
          </w:tcPr>
          <w:p w:rsidR="00D06C00" w:rsidRPr="00A3373E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2230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Проведение общественных обсуждений, в том числе с использованием интернет-технологий, опросов</w:t>
            </w:r>
          </w:p>
        </w:tc>
        <w:tc>
          <w:tcPr>
            <w:tcW w:w="2268" w:type="dxa"/>
          </w:tcPr>
          <w:p w:rsidR="00D06C00" w:rsidRPr="00A3373E" w:rsidRDefault="00D06C00" w:rsidP="001A6167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 xml:space="preserve"> </w:t>
            </w:r>
            <w:r w:rsidR="001A6167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964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201</w:t>
            </w:r>
            <w:r w:rsidR="00E50BA1" w:rsidRPr="00A3373E">
              <w:rPr>
                <w:rFonts w:ascii="Times New Roman" w:hAnsi="Times New Roman"/>
              </w:rPr>
              <w:t>9</w:t>
            </w:r>
          </w:p>
        </w:tc>
        <w:tc>
          <w:tcPr>
            <w:tcW w:w="1077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2022</w:t>
            </w:r>
          </w:p>
        </w:tc>
        <w:tc>
          <w:tcPr>
            <w:tcW w:w="3345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Общественное участие граждан, организаций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в обсуждениях проектов муниципальных программ, проектов по благоустройству дворовых и общественных территорий</w:t>
            </w:r>
            <w:r w:rsidRPr="00A3373E">
              <w:rPr>
                <w:rFonts w:ascii="Times New Roman" w:hAnsi="Times New Roman"/>
              </w:rPr>
              <w:br/>
              <w:t xml:space="preserve"> и т.д.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Формальный процесс включения территорий в муниципальные программы,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снижение заинтересованности граждан, организаций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в реализации программ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формирования комфортной городской среды</w:t>
            </w:r>
          </w:p>
        </w:tc>
        <w:tc>
          <w:tcPr>
            <w:tcW w:w="1843" w:type="dxa"/>
          </w:tcPr>
          <w:p w:rsidR="00D06C00" w:rsidRPr="00A3373E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 </w:t>
            </w:r>
          </w:p>
        </w:tc>
      </w:tr>
      <w:tr w:rsidR="00D06C00" w:rsidRPr="00A3373E" w:rsidTr="00726032">
        <w:tc>
          <w:tcPr>
            <w:tcW w:w="531" w:type="dxa"/>
          </w:tcPr>
          <w:p w:rsidR="00D06C00" w:rsidRPr="00A3373E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2230" w:type="dxa"/>
          </w:tcPr>
          <w:p w:rsidR="00D06C00" w:rsidRPr="00A3373E" w:rsidRDefault="00D06C00" w:rsidP="001A6167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 xml:space="preserve">Проведение общественных мероприятий по теме благоустройства городской среды (субботники, встречи, </w:t>
            </w:r>
            <w:r w:rsidRPr="00A3373E">
              <w:rPr>
                <w:rFonts w:ascii="Times New Roman" w:hAnsi="Times New Roman"/>
              </w:rPr>
              <w:lastRenderedPageBreak/>
              <w:t>семинары, форумы,</w:t>
            </w:r>
            <w:r w:rsidR="001A6167">
              <w:rPr>
                <w:rFonts w:ascii="Times New Roman" w:hAnsi="Times New Roman"/>
              </w:rPr>
              <w:t xml:space="preserve"> конкурсы по благоустройству</w:t>
            </w:r>
            <w:r w:rsidRPr="00A3373E">
              <w:rPr>
                <w:rFonts w:ascii="Times New Roman" w:hAnsi="Times New Roman"/>
              </w:rPr>
              <w:t xml:space="preserve"> и др.)</w:t>
            </w:r>
          </w:p>
        </w:tc>
        <w:tc>
          <w:tcPr>
            <w:tcW w:w="2268" w:type="dxa"/>
          </w:tcPr>
          <w:p w:rsidR="00D06C00" w:rsidRPr="00A3373E" w:rsidRDefault="00A00867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eastAsia="Calibri" w:hAnsi="Times New Roman"/>
                <w:color w:val="000000" w:themeColor="text1"/>
              </w:rPr>
              <w:lastRenderedPageBreak/>
              <w:t>М</w:t>
            </w:r>
            <w:r>
              <w:rPr>
                <w:rFonts w:ascii="Times New Roman" w:eastAsia="Calibri" w:hAnsi="Times New Roman"/>
                <w:color w:val="000000" w:themeColor="text1"/>
              </w:rPr>
              <w:t>БУ «Содержание и развитие территории»</w:t>
            </w:r>
          </w:p>
        </w:tc>
        <w:tc>
          <w:tcPr>
            <w:tcW w:w="964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201</w:t>
            </w:r>
            <w:r w:rsidR="00E50BA1" w:rsidRPr="00A3373E">
              <w:rPr>
                <w:rFonts w:ascii="Times New Roman" w:hAnsi="Times New Roman"/>
              </w:rPr>
              <w:t>9</w:t>
            </w:r>
          </w:p>
        </w:tc>
        <w:tc>
          <w:tcPr>
            <w:tcW w:w="1077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2022</w:t>
            </w:r>
          </w:p>
        </w:tc>
        <w:tc>
          <w:tcPr>
            <w:tcW w:w="3345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Общественное участие граждан, организаций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 xml:space="preserve">в благоустройстве и содержании в надлежащем состоянии территорий населенных </w:t>
            </w:r>
            <w:r w:rsidRPr="00A3373E">
              <w:rPr>
                <w:rFonts w:ascii="Times New Roman" w:hAnsi="Times New Roman"/>
                <w:sz w:val="24"/>
              </w:rPr>
              <w:t xml:space="preserve">пунктов </w:t>
            </w:r>
            <w:r w:rsidR="00E50BA1" w:rsidRPr="00A3373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п.Мурино, </w:t>
            </w:r>
            <w:proofErr w:type="spellStart"/>
            <w:r w:rsidR="00E50BA1" w:rsidRPr="00A3373E">
              <w:rPr>
                <w:rFonts w:ascii="Times New Roman" w:hAnsi="Times New Roman"/>
                <w:color w:val="000000"/>
                <w:sz w:val="24"/>
                <w:szCs w:val="28"/>
              </w:rPr>
              <w:t>д.Лаврики</w:t>
            </w:r>
            <w:proofErr w:type="spellEnd"/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lastRenderedPageBreak/>
              <w:t>Отсутствие участия граждан, организаций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 xml:space="preserve">в благоустройстве и содержании в надлежащем состоянии территорий </w:t>
            </w:r>
            <w:r w:rsidRPr="00A3373E">
              <w:rPr>
                <w:rFonts w:ascii="Times New Roman" w:hAnsi="Times New Roman"/>
              </w:rPr>
              <w:lastRenderedPageBreak/>
              <w:t xml:space="preserve">населенных пунктов </w:t>
            </w:r>
            <w:r w:rsidR="00E50BA1" w:rsidRPr="00A3373E">
              <w:rPr>
                <w:rFonts w:ascii="Times New Roman" w:hAnsi="Times New Roman"/>
              </w:rPr>
              <w:t>п.Мурино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6C00" w:rsidRPr="00A3373E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Показатель  </w:t>
            </w:r>
          </w:p>
        </w:tc>
      </w:tr>
      <w:tr w:rsidR="00D06C00" w:rsidRPr="00A3373E" w:rsidTr="00726032">
        <w:tc>
          <w:tcPr>
            <w:tcW w:w="531" w:type="dxa"/>
          </w:tcPr>
          <w:p w:rsidR="00D06C00" w:rsidRPr="00A3373E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30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Отбор реализованных проектов на конкурс лучших практик по благоустройству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 xml:space="preserve">и направление их в Минстрой России </w:t>
            </w:r>
          </w:p>
        </w:tc>
        <w:tc>
          <w:tcPr>
            <w:tcW w:w="2268" w:type="dxa"/>
          </w:tcPr>
          <w:p w:rsidR="00D06C00" w:rsidRPr="00A3373E" w:rsidRDefault="001A6167" w:rsidP="00AF05B2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964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201</w:t>
            </w:r>
            <w:r w:rsidR="00E50BA1" w:rsidRPr="00A3373E">
              <w:rPr>
                <w:rFonts w:ascii="Times New Roman" w:hAnsi="Times New Roman"/>
              </w:rPr>
              <w:t>9</w:t>
            </w:r>
          </w:p>
        </w:tc>
        <w:tc>
          <w:tcPr>
            <w:tcW w:w="1077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2022</w:t>
            </w:r>
          </w:p>
        </w:tc>
        <w:tc>
          <w:tcPr>
            <w:tcW w:w="3345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Формирование базы проектов - лучших практик реализации проектов по благоустройству, направление их на конкурс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в Минстрой России</w:t>
            </w:r>
          </w:p>
        </w:tc>
        <w:tc>
          <w:tcPr>
            <w:tcW w:w="2835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Неисполнение соглашений о предоставлении субсидий на поддержку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Муниципальной программы формирования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современной городской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среды</w:t>
            </w:r>
          </w:p>
        </w:tc>
        <w:tc>
          <w:tcPr>
            <w:tcW w:w="1843" w:type="dxa"/>
          </w:tcPr>
          <w:p w:rsidR="00D06C00" w:rsidRPr="00A3373E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sz w:val="26"/>
                <w:szCs w:val="26"/>
              </w:rPr>
              <w:t>Показатель 18</w:t>
            </w:r>
          </w:p>
        </w:tc>
      </w:tr>
      <w:tr w:rsidR="00D06C00" w:rsidRPr="00A3373E" w:rsidTr="00726032">
        <w:tc>
          <w:tcPr>
            <w:tcW w:w="15093" w:type="dxa"/>
            <w:gridSpan w:val="8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Задача 3. Обеспечение проведения мероприятий по благоустройству территории муниципального образования в соответствии с едиными требованиями</w:t>
            </w:r>
          </w:p>
        </w:tc>
      </w:tr>
      <w:tr w:rsidR="00D06C00" w:rsidRPr="00A3373E" w:rsidTr="00726032">
        <w:tc>
          <w:tcPr>
            <w:tcW w:w="531" w:type="dxa"/>
          </w:tcPr>
          <w:p w:rsidR="00D06C00" w:rsidRPr="00A3373E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30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Мероприятий по благоустройству дворовых территорий</w:t>
            </w:r>
          </w:p>
        </w:tc>
        <w:tc>
          <w:tcPr>
            <w:tcW w:w="2268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eastAsia="Calibri" w:hAnsi="Times New Roman"/>
              </w:rPr>
              <w:t xml:space="preserve"> </w:t>
            </w:r>
            <w:r w:rsidR="00032414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964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20</w:t>
            </w:r>
            <w:r w:rsidR="004E593E">
              <w:rPr>
                <w:rFonts w:ascii="Times New Roman" w:hAnsi="Times New Roman"/>
              </w:rPr>
              <w:t>1</w:t>
            </w:r>
            <w:r w:rsidR="00E50BA1" w:rsidRPr="00A3373E">
              <w:rPr>
                <w:rFonts w:ascii="Times New Roman" w:hAnsi="Times New Roman"/>
              </w:rPr>
              <w:t>9</w:t>
            </w:r>
          </w:p>
        </w:tc>
        <w:tc>
          <w:tcPr>
            <w:tcW w:w="1077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2022</w:t>
            </w:r>
          </w:p>
        </w:tc>
        <w:tc>
          <w:tcPr>
            <w:tcW w:w="3345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Рост уровня благоустройства дворовых территорий, повышение качества жизни населения.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Снижение финансирования муниципальной программы формирования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 xml:space="preserve">современной 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городской среды,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уменьшение количества благоустроенных дворовых территорий</w:t>
            </w:r>
          </w:p>
        </w:tc>
        <w:tc>
          <w:tcPr>
            <w:tcW w:w="1843" w:type="dxa"/>
          </w:tcPr>
          <w:p w:rsidR="00D06C00" w:rsidRPr="00A3373E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 </w:t>
            </w:r>
          </w:p>
          <w:p w:rsidR="00D06C00" w:rsidRPr="00A3373E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C00" w:rsidRPr="00A3373E" w:rsidTr="00726032">
        <w:tc>
          <w:tcPr>
            <w:tcW w:w="531" w:type="dxa"/>
          </w:tcPr>
          <w:p w:rsidR="00D06C00" w:rsidRPr="00A3373E" w:rsidRDefault="00D06C00" w:rsidP="00726032">
            <w:pPr>
              <w:pStyle w:val="ConsPlusNormal"/>
              <w:tabs>
                <w:tab w:val="center" w:pos="2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37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30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Мероприятия по благоустройству общественных территорий</w:t>
            </w:r>
          </w:p>
        </w:tc>
        <w:tc>
          <w:tcPr>
            <w:tcW w:w="2268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eastAsia="Calibri" w:hAnsi="Times New Roman"/>
              </w:rPr>
              <w:t xml:space="preserve"> </w:t>
            </w:r>
            <w:r w:rsidR="00032414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964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201</w:t>
            </w:r>
            <w:r w:rsidR="00E50BA1" w:rsidRPr="00A3373E">
              <w:rPr>
                <w:rFonts w:ascii="Times New Roman" w:hAnsi="Times New Roman"/>
              </w:rPr>
              <w:t>9</w:t>
            </w:r>
          </w:p>
        </w:tc>
        <w:tc>
          <w:tcPr>
            <w:tcW w:w="1077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2022</w:t>
            </w:r>
          </w:p>
        </w:tc>
        <w:tc>
          <w:tcPr>
            <w:tcW w:w="3345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Рост уровня благоустройства общественных территорий, повышение качества жизни населения.</w:t>
            </w:r>
          </w:p>
        </w:tc>
        <w:tc>
          <w:tcPr>
            <w:tcW w:w="2835" w:type="dxa"/>
          </w:tcPr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Снижение финансирования муниципальных программ формирования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комфортной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городской среды,</w:t>
            </w:r>
          </w:p>
          <w:p w:rsidR="00D06C00" w:rsidRPr="00A3373E" w:rsidRDefault="00D06C00" w:rsidP="00AF05B2">
            <w:pPr>
              <w:pStyle w:val="af3"/>
              <w:rPr>
                <w:rFonts w:ascii="Times New Roman" w:hAnsi="Times New Roman"/>
              </w:rPr>
            </w:pPr>
            <w:r w:rsidRPr="00A3373E">
              <w:rPr>
                <w:rFonts w:ascii="Times New Roman" w:hAnsi="Times New Roman"/>
              </w:rPr>
              <w:t>уменьшение количества благоустроенных общественных территорий.</w:t>
            </w:r>
          </w:p>
        </w:tc>
        <w:tc>
          <w:tcPr>
            <w:tcW w:w="1843" w:type="dxa"/>
          </w:tcPr>
          <w:p w:rsidR="00D06C00" w:rsidRPr="00A3373E" w:rsidRDefault="00C47842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898" w:history="1">
              <w:r w:rsidR="00D06C00" w:rsidRPr="00A3373E">
                <w:rPr>
                  <w:rFonts w:ascii="Times New Roman" w:hAnsi="Times New Roman" w:cs="Times New Roman"/>
                  <w:sz w:val="26"/>
                  <w:szCs w:val="26"/>
                </w:rPr>
                <w:t xml:space="preserve">Показатели </w:t>
              </w:r>
            </w:hyperlink>
            <w:r w:rsidR="00D06C00" w:rsidRPr="00A337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06C00" w:rsidRPr="00A3373E" w:rsidRDefault="00D06C00" w:rsidP="00D06C00">
      <w:pPr>
        <w:rPr>
          <w:b/>
          <w:sz w:val="28"/>
          <w:szCs w:val="28"/>
        </w:rPr>
      </w:pPr>
      <w:bookmarkStart w:id="3" w:name="P271"/>
      <w:bookmarkEnd w:id="3"/>
    </w:p>
    <w:p w:rsidR="00103BFB" w:rsidRDefault="00103BF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6C00" w:rsidRDefault="00D06C00" w:rsidP="00D06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570FDA">
        <w:rPr>
          <w:b/>
          <w:sz w:val="28"/>
          <w:szCs w:val="28"/>
        </w:rPr>
        <w:t xml:space="preserve">. Ресурсное обеспечение </w:t>
      </w:r>
      <w:r>
        <w:rPr>
          <w:b/>
          <w:sz w:val="28"/>
          <w:szCs w:val="28"/>
        </w:rPr>
        <w:t>региональной</w:t>
      </w:r>
      <w:r w:rsidRPr="00570FDA">
        <w:rPr>
          <w:b/>
          <w:sz w:val="28"/>
          <w:szCs w:val="28"/>
        </w:rPr>
        <w:t xml:space="preserve"> программы</w:t>
      </w:r>
    </w:p>
    <w:p w:rsidR="00D06C00" w:rsidRDefault="00D06C00" w:rsidP="00D06C00">
      <w:pPr>
        <w:jc w:val="center"/>
        <w:rPr>
          <w:b/>
          <w:sz w:val="28"/>
          <w:szCs w:val="28"/>
        </w:rPr>
      </w:pPr>
    </w:p>
    <w:p w:rsidR="00D06C00" w:rsidRPr="00535080" w:rsidRDefault="00D06C00" w:rsidP="00D06C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5080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3508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06C00" w:rsidRDefault="00D06C00" w:rsidP="00D06C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5080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53508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tbl>
      <w:tblPr>
        <w:tblW w:w="15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6"/>
        <w:gridCol w:w="2233"/>
        <w:gridCol w:w="1878"/>
        <w:gridCol w:w="801"/>
        <w:gridCol w:w="851"/>
        <w:gridCol w:w="850"/>
        <w:gridCol w:w="709"/>
        <w:gridCol w:w="1637"/>
        <w:gridCol w:w="1559"/>
        <w:gridCol w:w="1560"/>
        <w:gridCol w:w="1417"/>
      </w:tblGrid>
      <w:tr w:rsidR="00D06C00" w:rsidRPr="00E32A23" w:rsidTr="00AF05B2">
        <w:trPr>
          <w:trHeight w:val="16"/>
        </w:trPr>
        <w:tc>
          <w:tcPr>
            <w:tcW w:w="1716" w:type="dxa"/>
            <w:vMerge w:val="restart"/>
            <w:vAlign w:val="center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  <w:r w:rsidRPr="00863635">
              <w:rPr>
                <w:color w:val="000000"/>
              </w:rPr>
              <w:t>Статус</w:t>
            </w:r>
          </w:p>
        </w:tc>
        <w:tc>
          <w:tcPr>
            <w:tcW w:w="2233" w:type="dxa"/>
            <w:vMerge w:val="restart"/>
            <w:vAlign w:val="center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  <w:r w:rsidRPr="00B96C6D">
              <w:t>Наименование государственной программы, подпрограммы, мероприятия программы, региональной программы, основного мероприятия государственной программы</w:t>
            </w:r>
          </w:p>
        </w:tc>
        <w:tc>
          <w:tcPr>
            <w:tcW w:w="1878" w:type="dxa"/>
            <w:vMerge w:val="restart"/>
            <w:vAlign w:val="center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  <w:r w:rsidRPr="00B96C6D">
              <w:t>Ответственный исполнитель, соисполнители</w:t>
            </w:r>
          </w:p>
        </w:tc>
        <w:tc>
          <w:tcPr>
            <w:tcW w:w="3211" w:type="dxa"/>
            <w:gridSpan w:val="4"/>
            <w:vAlign w:val="center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6173" w:type="dxa"/>
            <w:gridSpan w:val="4"/>
            <w:shd w:val="clear" w:color="auto" w:fill="auto"/>
            <w:vAlign w:val="center"/>
          </w:tcPr>
          <w:p w:rsidR="00D06C00" w:rsidRPr="00E32A23" w:rsidRDefault="00D06C00" w:rsidP="00726032">
            <w:pPr>
              <w:jc w:val="center"/>
            </w:pPr>
            <w:r w:rsidRPr="00B96C6D">
              <w:t>Расходы (тыс. руб.), годы</w:t>
            </w:r>
          </w:p>
        </w:tc>
      </w:tr>
      <w:tr w:rsidR="00AF05B2" w:rsidRPr="00E32A23" w:rsidTr="00AF05B2">
        <w:trPr>
          <w:trHeight w:val="16"/>
        </w:trPr>
        <w:tc>
          <w:tcPr>
            <w:tcW w:w="1716" w:type="dxa"/>
            <w:vMerge/>
            <w:vAlign w:val="center"/>
          </w:tcPr>
          <w:p w:rsidR="00AF05B2" w:rsidRPr="00863635" w:rsidRDefault="00AF05B2" w:rsidP="00726032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vAlign w:val="center"/>
          </w:tcPr>
          <w:p w:rsidR="00AF05B2" w:rsidRPr="00863635" w:rsidRDefault="00AF05B2" w:rsidP="00726032">
            <w:pPr>
              <w:rPr>
                <w:color w:val="000000"/>
              </w:rPr>
            </w:pPr>
          </w:p>
        </w:tc>
        <w:tc>
          <w:tcPr>
            <w:tcW w:w="1878" w:type="dxa"/>
            <w:vMerge/>
            <w:vAlign w:val="center"/>
          </w:tcPr>
          <w:p w:rsidR="00AF05B2" w:rsidRPr="00863635" w:rsidRDefault="00AF05B2" w:rsidP="00726032">
            <w:pPr>
              <w:rPr>
                <w:color w:val="000000"/>
              </w:rPr>
            </w:pPr>
          </w:p>
        </w:tc>
        <w:tc>
          <w:tcPr>
            <w:tcW w:w="801" w:type="dxa"/>
            <w:vAlign w:val="center"/>
          </w:tcPr>
          <w:p w:rsidR="00AF05B2" w:rsidRPr="00863635" w:rsidRDefault="00AF05B2" w:rsidP="00726032">
            <w:pPr>
              <w:jc w:val="center"/>
              <w:rPr>
                <w:color w:val="000000"/>
              </w:rPr>
            </w:pPr>
            <w:r w:rsidRPr="00863635">
              <w:rPr>
                <w:color w:val="000000"/>
              </w:rPr>
              <w:t>ГРБС</w:t>
            </w:r>
          </w:p>
        </w:tc>
        <w:tc>
          <w:tcPr>
            <w:tcW w:w="851" w:type="dxa"/>
            <w:vAlign w:val="center"/>
          </w:tcPr>
          <w:p w:rsidR="00AF05B2" w:rsidRPr="00863635" w:rsidRDefault="00AF05B2" w:rsidP="00726032">
            <w:pPr>
              <w:jc w:val="center"/>
              <w:rPr>
                <w:color w:val="000000"/>
              </w:rPr>
            </w:pPr>
            <w:proofErr w:type="spellStart"/>
            <w:r w:rsidRPr="00863635">
              <w:rPr>
                <w:color w:val="000000"/>
              </w:rPr>
              <w:t>РзПр</w:t>
            </w:r>
            <w:proofErr w:type="spellEnd"/>
          </w:p>
        </w:tc>
        <w:tc>
          <w:tcPr>
            <w:tcW w:w="850" w:type="dxa"/>
            <w:vAlign w:val="center"/>
          </w:tcPr>
          <w:p w:rsidR="00AF05B2" w:rsidRPr="00863635" w:rsidRDefault="00AF05B2" w:rsidP="00726032">
            <w:pPr>
              <w:jc w:val="center"/>
              <w:rPr>
                <w:color w:val="000000"/>
              </w:rPr>
            </w:pPr>
            <w:r w:rsidRPr="00863635">
              <w:rPr>
                <w:color w:val="000000"/>
              </w:rPr>
              <w:t>ЦСР</w:t>
            </w:r>
          </w:p>
        </w:tc>
        <w:tc>
          <w:tcPr>
            <w:tcW w:w="709" w:type="dxa"/>
            <w:vAlign w:val="center"/>
          </w:tcPr>
          <w:p w:rsidR="00AF05B2" w:rsidRPr="00863635" w:rsidRDefault="00AF05B2" w:rsidP="00726032">
            <w:pPr>
              <w:jc w:val="center"/>
              <w:rPr>
                <w:color w:val="000000"/>
              </w:rPr>
            </w:pPr>
            <w:r w:rsidRPr="00863635">
              <w:rPr>
                <w:color w:val="000000"/>
              </w:rPr>
              <w:t>ВР</w:t>
            </w:r>
          </w:p>
        </w:tc>
        <w:tc>
          <w:tcPr>
            <w:tcW w:w="1637" w:type="dxa"/>
            <w:vAlign w:val="center"/>
          </w:tcPr>
          <w:p w:rsidR="00AF05B2" w:rsidRDefault="00AF05B2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  <w:vAlign w:val="center"/>
          </w:tcPr>
          <w:p w:rsidR="00AF05B2" w:rsidRDefault="00AF05B2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60" w:type="dxa"/>
            <w:vAlign w:val="center"/>
          </w:tcPr>
          <w:p w:rsidR="00AF05B2" w:rsidRDefault="00AF05B2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7" w:type="dxa"/>
            <w:vAlign w:val="center"/>
          </w:tcPr>
          <w:p w:rsidR="00AF05B2" w:rsidRDefault="00AF05B2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</w:tbl>
    <w:p w:rsidR="00D06C00" w:rsidRPr="00274828" w:rsidRDefault="00D06C00" w:rsidP="00D06C00">
      <w:pPr>
        <w:rPr>
          <w:sz w:val="2"/>
          <w:szCs w:val="2"/>
        </w:rPr>
      </w:pPr>
    </w:p>
    <w:tbl>
      <w:tblPr>
        <w:tblW w:w="152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6"/>
        <w:gridCol w:w="2233"/>
        <w:gridCol w:w="1878"/>
        <w:gridCol w:w="801"/>
        <w:gridCol w:w="851"/>
        <w:gridCol w:w="850"/>
        <w:gridCol w:w="709"/>
        <w:gridCol w:w="1637"/>
        <w:gridCol w:w="1560"/>
        <w:gridCol w:w="1559"/>
        <w:gridCol w:w="1425"/>
      </w:tblGrid>
      <w:tr w:rsidR="00AF05B2" w:rsidRPr="00E32A23" w:rsidTr="00AF05B2">
        <w:trPr>
          <w:trHeight w:val="16"/>
          <w:tblHeader/>
        </w:trPr>
        <w:tc>
          <w:tcPr>
            <w:tcW w:w="1716" w:type="dxa"/>
            <w:vAlign w:val="center"/>
          </w:tcPr>
          <w:p w:rsidR="00AF05B2" w:rsidRPr="00863635" w:rsidRDefault="00AF05B2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3" w:type="dxa"/>
            <w:vAlign w:val="center"/>
          </w:tcPr>
          <w:p w:rsidR="00AF05B2" w:rsidRPr="00863635" w:rsidRDefault="00AF05B2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8" w:type="dxa"/>
            <w:vAlign w:val="center"/>
          </w:tcPr>
          <w:p w:rsidR="00AF05B2" w:rsidRPr="00863635" w:rsidRDefault="00AF05B2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1" w:type="dxa"/>
            <w:vAlign w:val="center"/>
          </w:tcPr>
          <w:p w:rsidR="00AF05B2" w:rsidRPr="00863635" w:rsidRDefault="00AF05B2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AF05B2" w:rsidRPr="00863635" w:rsidRDefault="00AF05B2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AF05B2" w:rsidRPr="00863635" w:rsidRDefault="00AF05B2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AF05B2" w:rsidRPr="00863635" w:rsidRDefault="00AF05B2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37" w:type="dxa"/>
            <w:vAlign w:val="center"/>
          </w:tcPr>
          <w:p w:rsidR="00AF05B2" w:rsidRDefault="00AF05B2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0" w:type="dxa"/>
            <w:vAlign w:val="center"/>
          </w:tcPr>
          <w:p w:rsidR="00AF05B2" w:rsidRDefault="00AF05B2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AF05B2" w:rsidRDefault="00AF05B2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5" w:type="dxa"/>
            <w:vAlign w:val="center"/>
          </w:tcPr>
          <w:p w:rsidR="00AF05B2" w:rsidRDefault="00AF05B2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AF05B2" w:rsidRPr="00E32A23" w:rsidTr="00AF05B2">
        <w:trPr>
          <w:trHeight w:val="16"/>
        </w:trPr>
        <w:tc>
          <w:tcPr>
            <w:tcW w:w="1716" w:type="dxa"/>
            <w:vMerge w:val="restart"/>
          </w:tcPr>
          <w:p w:rsidR="00AF05B2" w:rsidRPr="00863635" w:rsidRDefault="00AF05B2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r w:rsidRPr="00863635">
              <w:rPr>
                <w:color w:val="000000"/>
              </w:rPr>
              <w:t>программа</w:t>
            </w:r>
          </w:p>
        </w:tc>
        <w:tc>
          <w:tcPr>
            <w:tcW w:w="2233" w:type="dxa"/>
            <w:vMerge w:val="restart"/>
            <w:vAlign w:val="center"/>
          </w:tcPr>
          <w:p w:rsidR="00AF05B2" w:rsidRPr="00D6237B" w:rsidRDefault="00AF05B2" w:rsidP="00726032">
            <w:pPr>
              <w:jc w:val="center"/>
              <w:rPr>
                <w:color w:val="000000"/>
              </w:rPr>
            </w:pPr>
            <w:r w:rsidRPr="00D6237B">
              <w:rPr>
                <w:color w:val="000000"/>
              </w:rPr>
              <w:t xml:space="preserve">Формирование </w:t>
            </w:r>
            <w:r>
              <w:rPr>
                <w:color w:val="000000"/>
              </w:rPr>
              <w:t xml:space="preserve">комфортной </w:t>
            </w:r>
            <w:r w:rsidRPr="00D6237B">
              <w:rPr>
                <w:color w:val="000000"/>
              </w:rPr>
              <w:t xml:space="preserve">городской среды </w:t>
            </w:r>
            <w:r>
              <w:rPr>
                <w:color w:val="000000"/>
              </w:rPr>
              <w:t xml:space="preserve"> </w:t>
            </w:r>
          </w:p>
          <w:p w:rsidR="00AF05B2" w:rsidRPr="00863635" w:rsidRDefault="00AF05B2" w:rsidP="00AF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2019 – 2022 годы</w:t>
            </w:r>
          </w:p>
        </w:tc>
        <w:tc>
          <w:tcPr>
            <w:tcW w:w="1878" w:type="dxa"/>
            <w:vAlign w:val="center"/>
          </w:tcPr>
          <w:p w:rsidR="00AF05B2" w:rsidRPr="00863635" w:rsidRDefault="00AF05B2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01" w:type="dxa"/>
            <w:vAlign w:val="center"/>
          </w:tcPr>
          <w:p w:rsidR="00AF05B2" w:rsidRPr="00863635" w:rsidRDefault="00AF05B2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  <w:vAlign w:val="center"/>
          </w:tcPr>
          <w:p w:rsidR="00AF05B2" w:rsidRPr="00863635" w:rsidRDefault="00AF05B2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  <w:vAlign w:val="center"/>
          </w:tcPr>
          <w:p w:rsidR="00AF05B2" w:rsidRPr="00863635" w:rsidRDefault="00AF05B2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09" w:type="dxa"/>
            <w:vAlign w:val="center"/>
          </w:tcPr>
          <w:p w:rsidR="00AF05B2" w:rsidRPr="00863635" w:rsidRDefault="00AF05B2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37" w:type="dxa"/>
            <w:vAlign w:val="center"/>
          </w:tcPr>
          <w:p w:rsidR="00AF05B2" w:rsidRDefault="00AF05B2" w:rsidP="00726032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05B2" w:rsidRDefault="00AF05B2" w:rsidP="00726032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05B2" w:rsidRDefault="00AF05B2" w:rsidP="00726032">
            <w:pPr>
              <w:jc w:val="center"/>
            </w:pPr>
          </w:p>
        </w:tc>
        <w:tc>
          <w:tcPr>
            <w:tcW w:w="1425" w:type="dxa"/>
            <w:vAlign w:val="center"/>
          </w:tcPr>
          <w:p w:rsidR="00AF05B2" w:rsidRDefault="00AF05B2" w:rsidP="00726032">
            <w:pPr>
              <w:jc w:val="center"/>
            </w:pPr>
          </w:p>
        </w:tc>
      </w:tr>
      <w:tr w:rsidR="0062702E" w:rsidRPr="00E32A23" w:rsidTr="00AF05B2">
        <w:trPr>
          <w:trHeight w:val="16"/>
        </w:trPr>
        <w:tc>
          <w:tcPr>
            <w:tcW w:w="1716" w:type="dxa"/>
            <w:vMerge/>
            <w:vAlign w:val="center"/>
          </w:tcPr>
          <w:p w:rsidR="0062702E" w:rsidRPr="00863635" w:rsidRDefault="0062702E" w:rsidP="0062702E">
            <w:pPr>
              <w:jc w:val="center"/>
              <w:rPr>
                <w:color w:val="000000"/>
              </w:rPr>
            </w:pPr>
          </w:p>
        </w:tc>
        <w:tc>
          <w:tcPr>
            <w:tcW w:w="2233" w:type="dxa"/>
            <w:vMerge/>
            <w:vAlign w:val="center"/>
          </w:tcPr>
          <w:p w:rsidR="0062702E" w:rsidRPr="00863635" w:rsidRDefault="0062702E" w:rsidP="0062702E">
            <w:pPr>
              <w:jc w:val="center"/>
              <w:rPr>
                <w:color w:val="000000"/>
              </w:rPr>
            </w:pPr>
          </w:p>
        </w:tc>
        <w:tc>
          <w:tcPr>
            <w:tcW w:w="1878" w:type="dxa"/>
            <w:vAlign w:val="center"/>
          </w:tcPr>
          <w:p w:rsidR="0062702E" w:rsidRPr="00863635" w:rsidRDefault="0062702E" w:rsidP="006270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01" w:type="dxa"/>
            <w:vAlign w:val="center"/>
          </w:tcPr>
          <w:p w:rsidR="0062702E" w:rsidRDefault="0062702E" w:rsidP="0062702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2702E" w:rsidRDefault="0062702E" w:rsidP="0062702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2702E" w:rsidRDefault="0062702E" w:rsidP="0062702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2702E" w:rsidRDefault="0062702E" w:rsidP="0062702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637" w:type="dxa"/>
            <w:vAlign w:val="center"/>
          </w:tcPr>
          <w:p w:rsidR="0062702E" w:rsidRPr="004B160D" w:rsidRDefault="0062702E" w:rsidP="006270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vAlign w:val="center"/>
          </w:tcPr>
          <w:p w:rsidR="0062702E" w:rsidRPr="004B160D" w:rsidRDefault="0062702E" w:rsidP="006270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vAlign w:val="center"/>
          </w:tcPr>
          <w:p w:rsidR="0062702E" w:rsidRPr="004B160D" w:rsidRDefault="0062702E" w:rsidP="006270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425" w:type="dxa"/>
            <w:vAlign w:val="center"/>
          </w:tcPr>
          <w:p w:rsidR="0062702E" w:rsidRPr="004B160D" w:rsidRDefault="0062702E" w:rsidP="006270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</w:tbl>
    <w:p w:rsidR="00D06C00" w:rsidRPr="000B48AD" w:rsidRDefault="00D06C00" w:rsidP="00D06C00">
      <w:pPr>
        <w:rPr>
          <w:sz w:val="2"/>
          <w:szCs w:val="2"/>
        </w:rPr>
      </w:pPr>
    </w:p>
    <w:p w:rsidR="00D06C00" w:rsidRDefault="00D06C00" w:rsidP="00D06C0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06C00" w:rsidRDefault="00D06C00" w:rsidP="00D06C0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06C00" w:rsidRDefault="00D06C00" w:rsidP="00D06C0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06C00" w:rsidRDefault="00D06C00" w:rsidP="00D06C0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06C00" w:rsidRPr="00E93566" w:rsidRDefault="00D06C00" w:rsidP="00D06C0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93566">
        <w:rPr>
          <w:rFonts w:ascii="Times New Roman" w:hAnsi="Times New Roman"/>
          <w:sz w:val="28"/>
          <w:szCs w:val="28"/>
        </w:rPr>
        <w:lastRenderedPageBreak/>
        <w:t>Ресурсное обеспечение и прогнозная (справочная) оценка</w:t>
      </w:r>
    </w:p>
    <w:p w:rsidR="00D06C00" w:rsidRPr="00E93566" w:rsidRDefault="00D06C00" w:rsidP="00D06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3566">
        <w:rPr>
          <w:sz w:val="28"/>
          <w:szCs w:val="28"/>
        </w:rPr>
        <w:t xml:space="preserve">расходов федерального бюджета, бюджета </w:t>
      </w:r>
      <w:r>
        <w:rPr>
          <w:sz w:val="28"/>
          <w:szCs w:val="28"/>
        </w:rPr>
        <w:t xml:space="preserve">Ленинградской </w:t>
      </w:r>
      <w:r w:rsidRPr="00E93566">
        <w:rPr>
          <w:sz w:val="28"/>
          <w:szCs w:val="28"/>
        </w:rPr>
        <w:t>области,</w:t>
      </w:r>
    </w:p>
    <w:p w:rsidR="00D06C00" w:rsidRPr="00E93566" w:rsidRDefault="00D06C00" w:rsidP="00D06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3566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E93566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E9356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370D0">
        <w:rPr>
          <w:sz w:val="28"/>
          <w:szCs w:val="28"/>
        </w:rPr>
        <w:t xml:space="preserve">Муринское </w:t>
      </w:r>
      <w:r w:rsidR="007F6CDC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Pr="00E93566">
        <w:rPr>
          <w:sz w:val="28"/>
          <w:szCs w:val="28"/>
        </w:rPr>
        <w:t xml:space="preserve"> и иных</w:t>
      </w:r>
    </w:p>
    <w:p w:rsidR="00D06C00" w:rsidRPr="00E93566" w:rsidRDefault="00D06C00" w:rsidP="00D06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источников на реализацию целей</w:t>
      </w:r>
      <w:r w:rsidRPr="00E93566">
        <w:rPr>
          <w:sz w:val="28"/>
          <w:szCs w:val="28"/>
        </w:rPr>
        <w:t xml:space="preserve"> программы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8"/>
        <w:gridCol w:w="3114"/>
        <w:gridCol w:w="2134"/>
        <w:gridCol w:w="1985"/>
        <w:gridCol w:w="1984"/>
        <w:gridCol w:w="1843"/>
        <w:gridCol w:w="1984"/>
      </w:tblGrid>
      <w:tr w:rsidR="00D06C00" w:rsidRPr="00E93566" w:rsidTr="007F6CDC">
        <w:trPr>
          <w:trHeight w:val="276"/>
        </w:trPr>
        <w:tc>
          <w:tcPr>
            <w:tcW w:w="2198" w:type="dxa"/>
            <w:vMerge w:val="restart"/>
          </w:tcPr>
          <w:p w:rsidR="00D06C00" w:rsidRPr="00E93566" w:rsidRDefault="00D06C00" w:rsidP="007260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566">
              <w:t>Статус</w:t>
            </w:r>
          </w:p>
        </w:tc>
        <w:tc>
          <w:tcPr>
            <w:tcW w:w="3114" w:type="dxa"/>
            <w:vMerge w:val="restart"/>
          </w:tcPr>
          <w:p w:rsidR="00D06C00" w:rsidRPr="00E93566" w:rsidRDefault="00D06C00" w:rsidP="007260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566">
              <w:t>Наименование государственной программы, подпрограммы, мероприятия программы, региональной программы, основного мероприятия государственной программы</w:t>
            </w:r>
          </w:p>
        </w:tc>
        <w:tc>
          <w:tcPr>
            <w:tcW w:w="2134" w:type="dxa"/>
            <w:vMerge w:val="restart"/>
          </w:tcPr>
          <w:p w:rsidR="00D06C00" w:rsidRPr="00E93566" w:rsidRDefault="00D06C00" w:rsidP="007260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566">
              <w:t xml:space="preserve">Источники </w:t>
            </w:r>
            <w:r w:rsidRPr="009E4E03">
              <w:t>финансирования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D06C00" w:rsidRPr="00E93566" w:rsidRDefault="00D06C00" w:rsidP="00726032">
            <w:pPr>
              <w:jc w:val="center"/>
            </w:pPr>
            <w:r w:rsidRPr="00E93566">
              <w:t>Оценка расходов (тыс. руб.), годы</w:t>
            </w:r>
          </w:p>
        </w:tc>
      </w:tr>
      <w:tr w:rsidR="00075480" w:rsidRPr="00E93566" w:rsidTr="007F6CDC">
        <w:trPr>
          <w:trHeight w:val="1302"/>
        </w:trPr>
        <w:tc>
          <w:tcPr>
            <w:tcW w:w="2198" w:type="dxa"/>
            <w:vMerge/>
          </w:tcPr>
          <w:p w:rsidR="00075480" w:rsidRPr="00E93566" w:rsidRDefault="00075480" w:rsidP="00726032"/>
        </w:tc>
        <w:tc>
          <w:tcPr>
            <w:tcW w:w="3114" w:type="dxa"/>
            <w:vMerge/>
          </w:tcPr>
          <w:p w:rsidR="00075480" w:rsidRPr="00E93566" w:rsidRDefault="00075480" w:rsidP="00726032"/>
        </w:tc>
        <w:tc>
          <w:tcPr>
            <w:tcW w:w="2134" w:type="dxa"/>
            <w:vMerge/>
          </w:tcPr>
          <w:p w:rsidR="00075480" w:rsidRPr="00E93566" w:rsidRDefault="00075480" w:rsidP="00726032"/>
        </w:tc>
        <w:tc>
          <w:tcPr>
            <w:tcW w:w="1985" w:type="dxa"/>
            <w:vAlign w:val="center"/>
          </w:tcPr>
          <w:p w:rsidR="00075480" w:rsidRDefault="0007548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984" w:type="dxa"/>
            <w:vAlign w:val="center"/>
          </w:tcPr>
          <w:p w:rsidR="00075480" w:rsidRDefault="0007548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43" w:type="dxa"/>
            <w:vAlign w:val="center"/>
          </w:tcPr>
          <w:p w:rsidR="00075480" w:rsidRDefault="0007548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984" w:type="dxa"/>
            <w:vAlign w:val="center"/>
          </w:tcPr>
          <w:p w:rsidR="00075480" w:rsidRDefault="0007548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</w:tbl>
    <w:p w:rsidR="00D06C00" w:rsidRPr="00E93566" w:rsidRDefault="00D06C00" w:rsidP="00D06C00">
      <w:pPr>
        <w:rPr>
          <w:sz w:val="2"/>
          <w:szCs w:val="2"/>
        </w:rPr>
      </w:pP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5"/>
        <w:gridCol w:w="3095"/>
        <w:gridCol w:w="2126"/>
        <w:gridCol w:w="1985"/>
        <w:gridCol w:w="1984"/>
        <w:gridCol w:w="1843"/>
        <w:gridCol w:w="1984"/>
      </w:tblGrid>
      <w:tr w:rsidR="00075480" w:rsidRPr="00E93566" w:rsidTr="007F6CDC">
        <w:trPr>
          <w:trHeight w:val="38"/>
          <w:tblHeader/>
        </w:trPr>
        <w:tc>
          <w:tcPr>
            <w:tcW w:w="2225" w:type="dxa"/>
          </w:tcPr>
          <w:p w:rsidR="00075480" w:rsidRPr="00E93566" w:rsidRDefault="00075480" w:rsidP="0072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66">
              <w:rPr>
                <w:sz w:val="20"/>
                <w:szCs w:val="20"/>
              </w:rPr>
              <w:t>1</w:t>
            </w:r>
          </w:p>
        </w:tc>
        <w:tc>
          <w:tcPr>
            <w:tcW w:w="3095" w:type="dxa"/>
          </w:tcPr>
          <w:p w:rsidR="00075480" w:rsidRPr="00E93566" w:rsidRDefault="00075480" w:rsidP="0072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6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75480" w:rsidRPr="00E93566" w:rsidRDefault="00075480" w:rsidP="0072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66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75480" w:rsidRPr="00E93566" w:rsidRDefault="00075480" w:rsidP="0072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75480" w:rsidRPr="00E93566" w:rsidRDefault="00075480" w:rsidP="0072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75480" w:rsidRPr="00E93566" w:rsidRDefault="00075480" w:rsidP="0072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75480" w:rsidRPr="00E93566" w:rsidRDefault="00075480" w:rsidP="0072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75480" w:rsidRPr="00E93566" w:rsidTr="007F6CDC">
        <w:trPr>
          <w:trHeight w:val="196"/>
        </w:trPr>
        <w:tc>
          <w:tcPr>
            <w:tcW w:w="2225" w:type="dxa"/>
            <w:vMerge w:val="restart"/>
          </w:tcPr>
          <w:p w:rsidR="00075480" w:rsidRPr="000C400F" w:rsidRDefault="00075480" w:rsidP="00726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программа</w:t>
            </w:r>
          </w:p>
        </w:tc>
        <w:tc>
          <w:tcPr>
            <w:tcW w:w="3095" w:type="dxa"/>
            <w:vMerge w:val="restart"/>
          </w:tcPr>
          <w:p w:rsidR="00075480" w:rsidRPr="00EB0D2F" w:rsidRDefault="00075480" w:rsidP="00EB0D2F">
            <w:pPr>
              <w:pStyle w:val="af4"/>
              <w:numPr>
                <w:ilvl w:val="0"/>
                <w:numId w:val="31"/>
              </w:numPr>
              <w:tabs>
                <w:tab w:val="left" w:pos="56"/>
              </w:tabs>
              <w:ind w:left="56"/>
              <w:rPr>
                <w:rFonts w:ascii="Times New Roman" w:hAnsi="Times New Roman"/>
              </w:rPr>
            </w:pPr>
            <w:r w:rsidRPr="00EB0D2F">
              <w:rPr>
                <w:rFonts w:ascii="Times New Roman" w:hAnsi="Times New Roman"/>
                <w:color w:val="000000"/>
              </w:rPr>
              <w:t xml:space="preserve">Формирование комфортной городской </w:t>
            </w:r>
            <w:r w:rsidR="007F6CDC" w:rsidRPr="00EB0D2F">
              <w:rPr>
                <w:rFonts w:ascii="Times New Roman" w:hAnsi="Times New Roman"/>
                <w:color w:val="000000"/>
              </w:rPr>
              <w:t>среды на</w:t>
            </w:r>
            <w:r w:rsidRPr="00EB0D2F">
              <w:rPr>
                <w:rFonts w:ascii="Times New Roman" w:hAnsi="Times New Roman"/>
                <w:color w:val="000000"/>
              </w:rPr>
              <w:t xml:space="preserve"> 201</w:t>
            </w:r>
            <w:r w:rsidR="007F6CDC" w:rsidRPr="00EB0D2F">
              <w:rPr>
                <w:rFonts w:ascii="Times New Roman" w:hAnsi="Times New Roman"/>
                <w:color w:val="000000"/>
              </w:rPr>
              <w:t>9</w:t>
            </w:r>
            <w:r w:rsidRPr="00EB0D2F">
              <w:rPr>
                <w:rFonts w:ascii="Times New Roman" w:hAnsi="Times New Roman"/>
                <w:color w:val="000000"/>
              </w:rPr>
              <w:t xml:space="preserve"> – 2022 годы</w:t>
            </w:r>
          </w:p>
        </w:tc>
        <w:tc>
          <w:tcPr>
            <w:tcW w:w="2126" w:type="dxa"/>
          </w:tcPr>
          <w:p w:rsidR="00075480" w:rsidRPr="000C400F" w:rsidRDefault="00075480" w:rsidP="00726032">
            <w:pPr>
              <w:widowControl w:val="0"/>
              <w:autoSpaceDE w:val="0"/>
              <w:autoSpaceDN w:val="0"/>
              <w:adjustRightInd w:val="0"/>
            </w:pPr>
            <w:r w:rsidRPr="000C400F">
              <w:t>Всего</w:t>
            </w:r>
          </w:p>
        </w:tc>
        <w:tc>
          <w:tcPr>
            <w:tcW w:w="1985" w:type="dxa"/>
            <w:vAlign w:val="center"/>
          </w:tcPr>
          <w:p w:rsidR="00075480" w:rsidRPr="004B160D" w:rsidRDefault="0007548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75480" w:rsidRPr="00C67AC8" w:rsidRDefault="0007548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75480" w:rsidRPr="004B160D" w:rsidRDefault="0007548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75480" w:rsidRPr="004B160D" w:rsidRDefault="00075480" w:rsidP="00726032">
            <w:pPr>
              <w:jc w:val="center"/>
              <w:rPr>
                <w:color w:val="000000"/>
              </w:rPr>
            </w:pPr>
          </w:p>
        </w:tc>
      </w:tr>
      <w:tr w:rsidR="00075480" w:rsidRPr="00E93566" w:rsidTr="007F6CDC">
        <w:trPr>
          <w:trHeight w:val="196"/>
        </w:trPr>
        <w:tc>
          <w:tcPr>
            <w:tcW w:w="2225" w:type="dxa"/>
            <w:vMerge/>
          </w:tcPr>
          <w:p w:rsidR="00075480" w:rsidRDefault="00075480" w:rsidP="007260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5" w:type="dxa"/>
            <w:vMerge/>
          </w:tcPr>
          <w:p w:rsidR="00075480" w:rsidRPr="000C400F" w:rsidRDefault="00075480" w:rsidP="0072603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075480" w:rsidRPr="000C400F" w:rsidRDefault="00075480" w:rsidP="00726032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075480" w:rsidRPr="00E93566" w:rsidRDefault="0007548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75480" w:rsidRPr="00E93566" w:rsidRDefault="0007548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75480" w:rsidRPr="00E93566" w:rsidRDefault="0007548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75480" w:rsidRPr="00E93566" w:rsidRDefault="00075480" w:rsidP="00726032">
            <w:pPr>
              <w:jc w:val="center"/>
              <w:rPr>
                <w:color w:val="000000"/>
              </w:rPr>
            </w:pPr>
          </w:p>
        </w:tc>
      </w:tr>
      <w:tr w:rsidR="00075480" w:rsidRPr="00E93566" w:rsidTr="00C60D82">
        <w:trPr>
          <w:trHeight w:val="705"/>
        </w:trPr>
        <w:tc>
          <w:tcPr>
            <w:tcW w:w="2225" w:type="dxa"/>
            <w:vMerge/>
          </w:tcPr>
          <w:p w:rsidR="00075480" w:rsidRPr="000C400F" w:rsidRDefault="00075480" w:rsidP="00726032"/>
        </w:tc>
        <w:tc>
          <w:tcPr>
            <w:tcW w:w="3095" w:type="dxa"/>
            <w:vMerge/>
          </w:tcPr>
          <w:p w:rsidR="00075480" w:rsidRPr="000C400F" w:rsidRDefault="00075480" w:rsidP="00726032"/>
        </w:tc>
        <w:tc>
          <w:tcPr>
            <w:tcW w:w="2126" w:type="dxa"/>
          </w:tcPr>
          <w:p w:rsidR="00075480" w:rsidRPr="000C400F" w:rsidRDefault="00075480" w:rsidP="00726032">
            <w:pPr>
              <w:widowControl w:val="0"/>
              <w:autoSpaceDE w:val="0"/>
              <w:autoSpaceDN w:val="0"/>
              <w:adjustRightInd w:val="0"/>
            </w:pPr>
            <w:r w:rsidRPr="000C400F">
              <w:t xml:space="preserve">бюджет </w:t>
            </w:r>
            <w:r>
              <w:t>Ленинградской области</w:t>
            </w:r>
          </w:p>
        </w:tc>
        <w:tc>
          <w:tcPr>
            <w:tcW w:w="1985" w:type="dxa"/>
            <w:vAlign w:val="center"/>
          </w:tcPr>
          <w:p w:rsidR="00075480" w:rsidRPr="004B160D" w:rsidRDefault="0007548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75480" w:rsidRPr="004B160D" w:rsidRDefault="0007548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75480" w:rsidRPr="004B160D" w:rsidRDefault="0007548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75480" w:rsidRPr="004B160D" w:rsidRDefault="00075480" w:rsidP="00726032">
            <w:pPr>
              <w:jc w:val="center"/>
              <w:rPr>
                <w:color w:val="000000"/>
              </w:rPr>
            </w:pPr>
          </w:p>
        </w:tc>
      </w:tr>
      <w:tr w:rsidR="00075480" w:rsidRPr="00E93566" w:rsidTr="007F6CDC">
        <w:trPr>
          <w:trHeight w:val="982"/>
        </w:trPr>
        <w:tc>
          <w:tcPr>
            <w:tcW w:w="2225" w:type="dxa"/>
            <w:vMerge/>
          </w:tcPr>
          <w:p w:rsidR="00075480" w:rsidRPr="000C400F" w:rsidRDefault="00075480" w:rsidP="00726032"/>
        </w:tc>
        <w:tc>
          <w:tcPr>
            <w:tcW w:w="3095" w:type="dxa"/>
            <w:vMerge/>
          </w:tcPr>
          <w:p w:rsidR="00075480" w:rsidRPr="000C400F" w:rsidRDefault="00075480" w:rsidP="00726032"/>
        </w:tc>
        <w:tc>
          <w:tcPr>
            <w:tcW w:w="2126" w:type="dxa"/>
          </w:tcPr>
          <w:p w:rsidR="00075480" w:rsidRPr="000C400F" w:rsidRDefault="00075480" w:rsidP="00726032">
            <w:pPr>
              <w:widowControl w:val="0"/>
              <w:autoSpaceDE w:val="0"/>
              <w:autoSpaceDN w:val="0"/>
              <w:adjustRightInd w:val="0"/>
            </w:pPr>
            <w:r w:rsidRPr="000C400F">
              <w:t>бюджет муниципальн</w:t>
            </w:r>
            <w:r>
              <w:t xml:space="preserve">ого </w:t>
            </w:r>
            <w:r w:rsidRPr="000C400F">
              <w:t>образовани</w:t>
            </w:r>
            <w:r>
              <w:t>я</w:t>
            </w:r>
            <w:r w:rsidRPr="000C400F">
              <w:t xml:space="preserve"> </w:t>
            </w:r>
            <w:r>
              <w:t>«Всеволожский муниципальный район»</w:t>
            </w:r>
          </w:p>
        </w:tc>
        <w:tc>
          <w:tcPr>
            <w:tcW w:w="1985" w:type="dxa"/>
            <w:vAlign w:val="center"/>
          </w:tcPr>
          <w:p w:rsidR="00075480" w:rsidRPr="004B160D" w:rsidRDefault="0007548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75480" w:rsidRPr="004B160D" w:rsidRDefault="0007548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75480" w:rsidRPr="004B160D" w:rsidRDefault="0007548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75480" w:rsidRPr="004B160D" w:rsidRDefault="00075480" w:rsidP="00726032">
            <w:pPr>
              <w:jc w:val="center"/>
              <w:rPr>
                <w:color w:val="000000"/>
              </w:rPr>
            </w:pPr>
          </w:p>
        </w:tc>
      </w:tr>
      <w:tr w:rsidR="004D1794" w:rsidRPr="00E93566" w:rsidTr="007F6CDC">
        <w:trPr>
          <w:trHeight w:val="1460"/>
        </w:trPr>
        <w:tc>
          <w:tcPr>
            <w:tcW w:w="2225" w:type="dxa"/>
            <w:vMerge/>
          </w:tcPr>
          <w:p w:rsidR="004D1794" w:rsidRPr="000C400F" w:rsidRDefault="004D1794" w:rsidP="00726032"/>
        </w:tc>
        <w:tc>
          <w:tcPr>
            <w:tcW w:w="3095" w:type="dxa"/>
            <w:vMerge/>
          </w:tcPr>
          <w:p w:rsidR="004D1794" w:rsidRPr="000C400F" w:rsidRDefault="004D1794" w:rsidP="00726032"/>
        </w:tc>
        <w:tc>
          <w:tcPr>
            <w:tcW w:w="2126" w:type="dxa"/>
          </w:tcPr>
          <w:p w:rsidR="004D1794" w:rsidRPr="0055027B" w:rsidRDefault="004D1794" w:rsidP="00726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7550">
              <w:rPr>
                <w:rFonts w:ascii="Times New Roman" w:hAnsi="Times New Roman" w:cs="Times New Roman"/>
                <w:sz w:val="24"/>
                <w:szCs w:val="24"/>
              </w:rPr>
              <w:t>юджет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«Муринское </w:t>
            </w:r>
            <w:r w:rsidR="00685A2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="00685A21" w:rsidRPr="00877550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4D1794" w:rsidRPr="004B160D" w:rsidRDefault="0062702E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5A21">
              <w:rPr>
                <w:color w:val="000000"/>
              </w:rPr>
              <w:t>00</w:t>
            </w:r>
          </w:p>
        </w:tc>
        <w:tc>
          <w:tcPr>
            <w:tcW w:w="1984" w:type="dxa"/>
            <w:vAlign w:val="center"/>
          </w:tcPr>
          <w:p w:rsidR="004D1794" w:rsidRPr="004B160D" w:rsidRDefault="008131AE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D1794">
              <w:rPr>
                <w:color w:val="000000"/>
              </w:rPr>
              <w:t>00</w:t>
            </w:r>
          </w:p>
        </w:tc>
        <w:tc>
          <w:tcPr>
            <w:tcW w:w="1843" w:type="dxa"/>
            <w:vAlign w:val="center"/>
          </w:tcPr>
          <w:p w:rsidR="004D1794" w:rsidRPr="004B160D" w:rsidRDefault="004D1794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984" w:type="dxa"/>
            <w:vAlign w:val="center"/>
          </w:tcPr>
          <w:p w:rsidR="004D1794" w:rsidRPr="004B160D" w:rsidRDefault="004D1794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7F6CDC" w:rsidRPr="00E93566" w:rsidTr="007F6CDC">
        <w:trPr>
          <w:trHeight w:val="295"/>
        </w:trPr>
        <w:tc>
          <w:tcPr>
            <w:tcW w:w="2225" w:type="dxa"/>
            <w:vMerge/>
          </w:tcPr>
          <w:p w:rsidR="007F6CDC" w:rsidRPr="000C400F" w:rsidRDefault="007F6CDC" w:rsidP="00726032"/>
        </w:tc>
        <w:tc>
          <w:tcPr>
            <w:tcW w:w="3095" w:type="dxa"/>
            <w:vMerge/>
          </w:tcPr>
          <w:p w:rsidR="007F6CDC" w:rsidRPr="000C400F" w:rsidRDefault="007F6CDC" w:rsidP="00726032"/>
        </w:tc>
        <w:tc>
          <w:tcPr>
            <w:tcW w:w="2126" w:type="dxa"/>
          </w:tcPr>
          <w:p w:rsidR="007F6CDC" w:rsidRPr="000C400F" w:rsidRDefault="007F6CDC" w:rsidP="00726032">
            <w:pPr>
              <w:widowControl w:val="0"/>
              <w:autoSpaceDE w:val="0"/>
              <w:autoSpaceDN w:val="0"/>
              <w:adjustRightInd w:val="0"/>
            </w:pPr>
            <w:r w:rsidRPr="000C400F">
              <w:t>внебюджетные источники</w:t>
            </w:r>
          </w:p>
        </w:tc>
        <w:tc>
          <w:tcPr>
            <w:tcW w:w="1985" w:type="dxa"/>
          </w:tcPr>
          <w:p w:rsidR="007F6CDC" w:rsidRPr="00E93566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7F6CDC" w:rsidRPr="00E93566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7F6CDC" w:rsidRPr="00E93566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7F6CDC" w:rsidRPr="00E93566" w:rsidRDefault="007F6CDC" w:rsidP="00726032">
            <w:pPr>
              <w:jc w:val="center"/>
              <w:rPr>
                <w:color w:val="000000"/>
              </w:rPr>
            </w:pPr>
          </w:p>
        </w:tc>
      </w:tr>
      <w:tr w:rsidR="007F6CDC" w:rsidRPr="00E93566" w:rsidTr="00604E7A">
        <w:trPr>
          <w:trHeight w:val="348"/>
        </w:trPr>
        <w:tc>
          <w:tcPr>
            <w:tcW w:w="2225" w:type="dxa"/>
            <w:vMerge w:val="restart"/>
          </w:tcPr>
          <w:p w:rsidR="007F6CDC" w:rsidRPr="00E93566" w:rsidRDefault="007F6CDC" w:rsidP="00726032"/>
        </w:tc>
        <w:tc>
          <w:tcPr>
            <w:tcW w:w="3095" w:type="dxa"/>
            <w:vMerge w:val="restart"/>
          </w:tcPr>
          <w:p w:rsidR="007F6CDC" w:rsidRPr="00FC4B83" w:rsidRDefault="007F6CDC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дворовых территорий</w:t>
            </w:r>
          </w:p>
        </w:tc>
        <w:tc>
          <w:tcPr>
            <w:tcW w:w="2126" w:type="dxa"/>
          </w:tcPr>
          <w:p w:rsidR="007F6CDC" w:rsidRPr="000C400F" w:rsidRDefault="007F6CDC" w:rsidP="00726032">
            <w:pPr>
              <w:widowControl w:val="0"/>
              <w:autoSpaceDE w:val="0"/>
              <w:autoSpaceDN w:val="0"/>
              <w:adjustRightInd w:val="0"/>
            </w:pPr>
            <w:r w:rsidRPr="000C400F">
              <w:t>Всего</w:t>
            </w:r>
          </w:p>
        </w:tc>
        <w:tc>
          <w:tcPr>
            <w:tcW w:w="1985" w:type="dxa"/>
            <w:vAlign w:val="center"/>
          </w:tcPr>
          <w:p w:rsidR="007F6CDC" w:rsidRPr="00C67AC8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F6CDC" w:rsidRPr="00C67AC8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F6CDC" w:rsidRPr="00C67AC8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F6CDC" w:rsidRPr="00C67AC8" w:rsidRDefault="007F6CDC" w:rsidP="00726032">
            <w:pPr>
              <w:jc w:val="center"/>
              <w:rPr>
                <w:color w:val="000000"/>
              </w:rPr>
            </w:pPr>
          </w:p>
        </w:tc>
      </w:tr>
      <w:tr w:rsidR="007F6CDC" w:rsidRPr="00E93566" w:rsidTr="00604E7A">
        <w:trPr>
          <w:trHeight w:val="348"/>
        </w:trPr>
        <w:tc>
          <w:tcPr>
            <w:tcW w:w="2225" w:type="dxa"/>
            <w:vMerge/>
          </w:tcPr>
          <w:p w:rsidR="007F6CDC" w:rsidRPr="00E93566" w:rsidRDefault="007F6CDC" w:rsidP="00726032"/>
        </w:tc>
        <w:tc>
          <w:tcPr>
            <w:tcW w:w="3095" w:type="dxa"/>
            <w:vMerge/>
          </w:tcPr>
          <w:p w:rsidR="007F6CDC" w:rsidRDefault="007F6CDC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F6CDC" w:rsidRPr="000C400F" w:rsidRDefault="007F6CDC" w:rsidP="00726032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</w:tr>
      <w:tr w:rsidR="007F6CDC" w:rsidRPr="00E93566" w:rsidTr="00E91AEB">
        <w:trPr>
          <w:trHeight w:val="764"/>
        </w:trPr>
        <w:tc>
          <w:tcPr>
            <w:tcW w:w="2225" w:type="dxa"/>
            <w:vMerge/>
          </w:tcPr>
          <w:p w:rsidR="007F6CDC" w:rsidRPr="00E93566" w:rsidRDefault="007F6CDC" w:rsidP="00726032"/>
        </w:tc>
        <w:tc>
          <w:tcPr>
            <w:tcW w:w="3095" w:type="dxa"/>
            <w:vMerge/>
          </w:tcPr>
          <w:p w:rsidR="007F6CDC" w:rsidRDefault="007F6CDC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F6CDC" w:rsidRPr="000C400F" w:rsidRDefault="007F6CDC" w:rsidP="00726032">
            <w:pPr>
              <w:widowControl w:val="0"/>
              <w:autoSpaceDE w:val="0"/>
              <w:autoSpaceDN w:val="0"/>
              <w:adjustRightInd w:val="0"/>
            </w:pPr>
            <w:r w:rsidRPr="000C400F">
              <w:t xml:space="preserve">бюджет </w:t>
            </w:r>
            <w:r>
              <w:t xml:space="preserve">Ленинградской </w:t>
            </w:r>
            <w:r w:rsidRPr="000C400F">
              <w:t>области</w:t>
            </w:r>
          </w:p>
        </w:tc>
        <w:tc>
          <w:tcPr>
            <w:tcW w:w="1985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</w:tr>
      <w:tr w:rsidR="007F6CDC" w:rsidRPr="00E93566" w:rsidTr="00E9633A">
        <w:trPr>
          <w:trHeight w:val="1417"/>
        </w:trPr>
        <w:tc>
          <w:tcPr>
            <w:tcW w:w="2225" w:type="dxa"/>
            <w:vMerge/>
          </w:tcPr>
          <w:p w:rsidR="007F6CDC" w:rsidRPr="00E93566" w:rsidRDefault="007F6CDC" w:rsidP="00726032"/>
        </w:tc>
        <w:tc>
          <w:tcPr>
            <w:tcW w:w="3095" w:type="dxa"/>
            <w:vMerge/>
          </w:tcPr>
          <w:p w:rsidR="007F6CDC" w:rsidRDefault="007F6CDC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F6CDC" w:rsidRPr="000C400F" w:rsidRDefault="007F6CDC" w:rsidP="00726032">
            <w:pPr>
              <w:widowControl w:val="0"/>
              <w:autoSpaceDE w:val="0"/>
              <w:autoSpaceDN w:val="0"/>
              <w:adjustRightInd w:val="0"/>
            </w:pPr>
            <w:r w:rsidRPr="000C400F">
              <w:t>бюджет муниципальн</w:t>
            </w:r>
            <w:r>
              <w:t xml:space="preserve">ого </w:t>
            </w:r>
            <w:r w:rsidRPr="000C400F">
              <w:t>образовани</w:t>
            </w:r>
            <w:r>
              <w:t>я</w:t>
            </w:r>
            <w:r w:rsidRPr="000C400F">
              <w:t xml:space="preserve"> </w:t>
            </w:r>
            <w:r>
              <w:t>«Всеволожский муниципальный район»</w:t>
            </w:r>
          </w:p>
        </w:tc>
        <w:tc>
          <w:tcPr>
            <w:tcW w:w="1985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</w:tr>
      <w:tr w:rsidR="0062702E" w:rsidRPr="00E93566" w:rsidTr="00604E7A">
        <w:trPr>
          <w:trHeight w:val="348"/>
        </w:trPr>
        <w:tc>
          <w:tcPr>
            <w:tcW w:w="2225" w:type="dxa"/>
            <w:vMerge/>
          </w:tcPr>
          <w:p w:rsidR="0062702E" w:rsidRPr="00E93566" w:rsidRDefault="0062702E" w:rsidP="0062702E"/>
        </w:tc>
        <w:tc>
          <w:tcPr>
            <w:tcW w:w="3095" w:type="dxa"/>
            <w:vMerge/>
          </w:tcPr>
          <w:p w:rsidR="0062702E" w:rsidRDefault="0062702E" w:rsidP="006270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2702E" w:rsidRPr="0055027B" w:rsidRDefault="0062702E" w:rsidP="00627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7550">
              <w:rPr>
                <w:rFonts w:ascii="Times New Roman" w:hAnsi="Times New Roman" w:cs="Times New Roman"/>
                <w:sz w:val="24"/>
                <w:szCs w:val="24"/>
              </w:rPr>
              <w:t>юджет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«Муринское сельское </w:t>
            </w:r>
            <w:r w:rsidRPr="00877550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62702E" w:rsidRPr="004B160D" w:rsidRDefault="0062702E" w:rsidP="0062702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62702E" w:rsidRPr="004B160D" w:rsidRDefault="0062702E" w:rsidP="0062702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2702E" w:rsidRPr="004B160D" w:rsidRDefault="0062702E" w:rsidP="0062702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62702E" w:rsidRPr="004B160D" w:rsidRDefault="0062702E" w:rsidP="0062702E">
            <w:pPr>
              <w:jc w:val="center"/>
              <w:rPr>
                <w:color w:val="000000"/>
              </w:rPr>
            </w:pPr>
          </w:p>
        </w:tc>
      </w:tr>
      <w:tr w:rsidR="007F6CDC" w:rsidRPr="00E93566" w:rsidTr="00604E7A">
        <w:trPr>
          <w:trHeight w:val="348"/>
        </w:trPr>
        <w:tc>
          <w:tcPr>
            <w:tcW w:w="2225" w:type="dxa"/>
            <w:vMerge/>
          </w:tcPr>
          <w:p w:rsidR="007F6CDC" w:rsidRPr="00E93566" w:rsidRDefault="007F6CDC" w:rsidP="00726032"/>
        </w:tc>
        <w:tc>
          <w:tcPr>
            <w:tcW w:w="3095" w:type="dxa"/>
            <w:vMerge/>
          </w:tcPr>
          <w:p w:rsidR="007F6CDC" w:rsidRDefault="007F6CDC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F6CDC" w:rsidRPr="000C400F" w:rsidRDefault="007F6CDC" w:rsidP="00726032">
            <w:pPr>
              <w:widowControl w:val="0"/>
              <w:autoSpaceDE w:val="0"/>
              <w:autoSpaceDN w:val="0"/>
              <w:adjustRightInd w:val="0"/>
            </w:pPr>
            <w:r w:rsidRPr="000C400F">
              <w:t>внебюджетные источники</w:t>
            </w:r>
          </w:p>
        </w:tc>
        <w:tc>
          <w:tcPr>
            <w:tcW w:w="1985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</w:tr>
      <w:tr w:rsidR="007F6CDC" w:rsidRPr="00E93566" w:rsidTr="00604E7A">
        <w:trPr>
          <w:trHeight w:val="348"/>
        </w:trPr>
        <w:tc>
          <w:tcPr>
            <w:tcW w:w="2225" w:type="dxa"/>
            <w:vMerge w:val="restart"/>
          </w:tcPr>
          <w:p w:rsidR="007F6CDC" w:rsidRPr="00E93566" w:rsidRDefault="007F6CDC" w:rsidP="00726032"/>
        </w:tc>
        <w:tc>
          <w:tcPr>
            <w:tcW w:w="3095" w:type="dxa"/>
            <w:vMerge w:val="restart"/>
          </w:tcPr>
          <w:p w:rsidR="007F6CDC" w:rsidRPr="00FC4B83" w:rsidRDefault="007F6CDC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общественных территорий</w:t>
            </w:r>
          </w:p>
        </w:tc>
        <w:tc>
          <w:tcPr>
            <w:tcW w:w="2126" w:type="dxa"/>
          </w:tcPr>
          <w:p w:rsidR="007F6CDC" w:rsidRPr="007A17B1" w:rsidRDefault="007F6CDC" w:rsidP="007260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17B1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7F6CDC" w:rsidRPr="00712AD5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F6CDC" w:rsidRPr="00712AD5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F6CDC" w:rsidRPr="00712AD5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F6CDC" w:rsidRPr="00712AD5" w:rsidRDefault="007F6CDC" w:rsidP="00726032">
            <w:pPr>
              <w:jc w:val="center"/>
              <w:rPr>
                <w:color w:val="000000"/>
              </w:rPr>
            </w:pPr>
          </w:p>
        </w:tc>
      </w:tr>
      <w:tr w:rsidR="007F6CDC" w:rsidRPr="00E93566" w:rsidTr="007F6CDC">
        <w:trPr>
          <w:trHeight w:val="423"/>
        </w:trPr>
        <w:tc>
          <w:tcPr>
            <w:tcW w:w="2225" w:type="dxa"/>
            <w:vMerge/>
          </w:tcPr>
          <w:p w:rsidR="007F6CDC" w:rsidRPr="00E93566" w:rsidRDefault="007F6CDC" w:rsidP="00726032"/>
        </w:tc>
        <w:tc>
          <w:tcPr>
            <w:tcW w:w="3095" w:type="dxa"/>
            <w:vMerge/>
          </w:tcPr>
          <w:p w:rsidR="007F6CDC" w:rsidRDefault="007F6CDC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F6CDC" w:rsidRPr="007A17B1" w:rsidRDefault="007F6CDC" w:rsidP="007260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17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</w:tr>
      <w:tr w:rsidR="007F6CDC" w:rsidRPr="00E93566" w:rsidTr="007F6CDC">
        <w:trPr>
          <w:trHeight w:val="646"/>
        </w:trPr>
        <w:tc>
          <w:tcPr>
            <w:tcW w:w="2225" w:type="dxa"/>
            <w:vMerge/>
          </w:tcPr>
          <w:p w:rsidR="007F6CDC" w:rsidRPr="00E93566" w:rsidRDefault="007F6CDC" w:rsidP="00726032"/>
        </w:tc>
        <w:tc>
          <w:tcPr>
            <w:tcW w:w="3095" w:type="dxa"/>
            <w:vMerge/>
          </w:tcPr>
          <w:p w:rsidR="007F6CDC" w:rsidRDefault="007F6CDC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F6CDC" w:rsidRPr="007A17B1" w:rsidRDefault="007F6CDC" w:rsidP="007260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17B1"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1985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</w:tr>
      <w:tr w:rsidR="007F6CDC" w:rsidRPr="00E93566" w:rsidTr="007A17B1">
        <w:trPr>
          <w:trHeight w:val="1306"/>
        </w:trPr>
        <w:tc>
          <w:tcPr>
            <w:tcW w:w="2225" w:type="dxa"/>
            <w:vMerge/>
          </w:tcPr>
          <w:p w:rsidR="007F6CDC" w:rsidRPr="00E93566" w:rsidRDefault="007F6CDC" w:rsidP="00726032"/>
        </w:tc>
        <w:tc>
          <w:tcPr>
            <w:tcW w:w="3095" w:type="dxa"/>
            <w:vMerge/>
          </w:tcPr>
          <w:p w:rsidR="007F6CDC" w:rsidRDefault="007F6CDC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F6CDC" w:rsidRPr="007A17B1" w:rsidRDefault="007F6CDC" w:rsidP="007A17B1">
            <w:pPr>
              <w:pStyle w:val="af3"/>
              <w:rPr>
                <w:rFonts w:ascii="Times New Roman" w:hAnsi="Times New Roman"/>
              </w:rPr>
            </w:pPr>
            <w:r w:rsidRPr="007A17B1">
              <w:rPr>
                <w:rFonts w:ascii="Times New Roman" w:hAnsi="Times New Roman"/>
              </w:rPr>
              <w:t>бюджет муниципального образования «Всеволожский муниципальный район»</w:t>
            </w:r>
          </w:p>
        </w:tc>
        <w:tc>
          <w:tcPr>
            <w:tcW w:w="1985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</w:tr>
      <w:tr w:rsidR="0062702E" w:rsidRPr="00E93566" w:rsidTr="00604E7A">
        <w:trPr>
          <w:trHeight w:val="348"/>
        </w:trPr>
        <w:tc>
          <w:tcPr>
            <w:tcW w:w="2225" w:type="dxa"/>
            <w:vMerge/>
          </w:tcPr>
          <w:p w:rsidR="0062702E" w:rsidRPr="00E93566" w:rsidRDefault="0062702E" w:rsidP="0062702E"/>
        </w:tc>
        <w:tc>
          <w:tcPr>
            <w:tcW w:w="3095" w:type="dxa"/>
            <w:vMerge/>
          </w:tcPr>
          <w:p w:rsidR="0062702E" w:rsidRDefault="0062702E" w:rsidP="006270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2702E" w:rsidRPr="007A17B1" w:rsidRDefault="0062702E" w:rsidP="0062702E">
            <w:pPr>
              <w:pStyle w:val="ConsPlusNormal"/>
              <w:rPr>
                <w:sz w:val="22"/>
                <w:szCs w:val="22"/>
              </w:rPr>
            </w:pPr>
            <w:r w:rsidRPr="007A17B1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«Муринское сельское поселение»</w:t>
            </w:r>
          </w:p>
        </w:tc>
        <w:tc>
          <w:tcPr>
            <w:tcW w:w="1985" w:type="dxa"/>
            <w:vAlign w:val="center"/>
          </w:tcPr>
          <w:p w:rsidR="0062702E" w:rsidRPr="004B160D" w:rsidRDefault="0062702E" w:rsidP="006270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4" w:type="dxa"/>
            <w:vAlign w:val="center"/>
          </w:tcPr>
          <w:p w:rsidR="0062702E" w:rsidRPr="004B160D" w:rsidRDefault="0062702E" w:rsidP="006270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843" w:type="dxa"/>
            <w:vAlign w:val="center"/>
          </w:tcPr>
          <w:p w:rsidR="0062702E" w:rsidRPr="004B160D" w:rsidRDefault="0062702E" w:rsidP="006270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984" w:type="dxa"/>
            <w:vAlign w:val="center"/>
          </w:tcPr>
          <w:p w:rsidR="0062702E" w:rsidRPr="004B160D" w:rsidRDefault="0062702E" w:rsidP="006270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7F6CDC" w:rsidRPr="00E93566" w:rsidTr="00604E7A">
        <w:trPr>
          <w:trHeight w:val="348"/>
        </w:trPr>
        <w:tc>
          <w:tcPr>
            <w:tcW w:w="2225" w:type="dxa"/>
            <w:vMerge/>
          </w:tcPr>
          <w:p w:rsidR="007F6CDC" w:rsidRPr="00E93566" w:rsidRDefault="007F6CDC" w:rsidP="00726032"/>
        </w:tc>
        <w:tc>
          <w:tcPr>
            <w:tcW w:w="3095" w:type="dxa"/>
            <w:vMerge/>
          </w:tcPr>
          <w:p w:rsidR="007F6CDC" w:rsidRDefault="007F6CDC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F6CDC" w:rsidRPr="007A17B1" w:rsidRDefault="007F6CDC" w:rsidP="007260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17B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F6CDC" w:rsidRPr="00241E7D" w:rsidRDefault="007F6CDC" w:rsidP="00726032">
            <w:pPr>
              <w:jc w:val="center"/>
              <w:rPr>
                <w:color w:val="000000"/>
              </w:rPr>
            </w:pPr>
          </w:p>
        </w:tc>
      </w:tr>
      <w:tr w:rsidR="00E37269" w:rsidRPr="00E93566" w:rsidTr="00037B17">
        <w:trPr>
          <w:trHeight w:val="348"/>
        </w:trPr>
        <w:tc>
          <w:tcPr>
            <w:tcW w:w="15242" w:type="dxa"/>
            <w:gridSpan w:val="7"/>
          </w:tcPr>
          <w:p w:rsidR="00E37269" w:rsidRPr="00241E7D" w:rsidRDefault="00E37269" w:rsidP="00726032">
            <w:pPr>
              <w:jc w:val="center"/>
              <w:rPr>
                <w:color w:val="000000"/>
              </w:rPr>
            </w:pPr>
            <w:r w:rsidRPr="00190AE0">
              <w:rPr>
                <w:sz w:val="28"/>
                <w:szCs w:val="28"/>
              </w:rPr>
              <w:t xml:space="preserve">Примечание: </w:t>
            </w:r>
            <w:r>
              <w:rPr>
                <w:sz w:val="28"/>
                <w:szCs w:val="28"/>
              </w:rPr>
              <w:t>р</w:t>
            </w:r>
            <w:r w:rsidRPr="00190AE0">
              <w:rPr>
                <w:sz w:val="28"/>
                <w:szCs w:val="28"/>
              </w:rPr>
              <w:t xml:space="preserve">еализация мероприятий </w:t>
            </w:r>
            <w:r>
              <w:rPr>
                <w:sz w:val="28"/>
                <w:szCs w:val="28"/>
              </w:rPr>
              <w:t xml:space="preserve">по пунктам </w:t>
            </w:r>
            <w:r w:rsidRPr="00190AE0">
              <w:rPr>
                <w:sz w:val="28"/>
                <w:szCs w:val="28"/>
              </w:rPr>
              <w:t>1 – 6 осуществляется без финансирования</w:t>
            </w:r>
            <w:r>
              <w:rPr>
                <w:sz w:val="28"/>
                <w:szCs w:val="28"/>
              </w:rPr>
              <w:t xml:space="preserve"> из федерального</w:t>
            </w:r>
            <w:r w:rsidRPr="00190AE0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 xml:space="preserve">а, </w:t>
            </w:r>
            <w:r w:rsidRPr="00190AE0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190A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Ленинградской</w:t>
            </w:r>
            <w:r w:rsidRPr="00190AE0"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</w:rPr>
              <w:t xml:space="preserve">, </w:t>
            </w:r>
            <w:r w:rsidRPr="00190AE0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ов</w:t>
            </w:r>
            <w:r w:rsidRPr="00190AE0">
              <w:rPr>
                <w:sz w:val="28"/>
                <w:szCs w:val="28"/>
              </w:rPr>
              <w:t xml:space="preserve"> муниципальных образований </w:t>
            </w:r>
            <w:r>
              <w:rPr>
                <w:sz w:val="28"/>
                <w:szCs w:val="28"/>
              </w:rPr>
              <w:t>и внебюджетных источников.</w:t>
            </w:r>
          </w:p>
        </w:tc>
      </w:tr>
    </w:tbl>
    <w:p w:rsidR="00D06C00" w:rsidRDefault="00D06C00" w:rsidP="00D06C00">
      <w:pPr>
        <w:pStyle w:val="ConsPlusNormal"/>
        <w:ind w:firstLine="540"/>
        <w:jc w:val="both"/>
      </w:pPr>
    </w:p>
    <w:p w:rsidR="00C87213" w:rsidRDefault="00C87213" w:rsidP="00E37269">
      <w:pPr>
        <w:spacing w:after="160" w:line="259" w:lineRule="auto"/>
      </w:pPr>
    </w:p>
    <w:sectPr w:rsidR="00C87213" w:rsidSect="00E91AEB">
      <w:pgSz w:w="16838" w:h="11906" w:orient="landscape"/>
      <w:pgMar w:top="1701" w:right="425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42" w:rsidRDefault="00C47842">
      <w:r>
        <w:separator/>
      </w:r>
    </w:p>
  </w:endnote>
  <w:endnote w:type="continuationSeparator" w:id="0">
    <w:p w:rsidR="00C47842" w:rsidRDefault="00C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42" w:rsidRDefault="00C47842">
      <w:r>
        <w:separator/>
      </w:r>
    </w:p>
  </w:footnote>
  <w:footnote w:type="continuationSeparator" w:id="0">
    <w:p w:rsidR="00C47842" w:rsidRDefault="00C4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7A" w:rsidRDefault="00604E7A" w:rsidP="00726032">
    <w:pPr>
      <w:pStyle w:val="a8"/>
      <w:framePr w:wrap="around" w:vAnchor="text" w:hAnchor="margin" w:xAlign="center" w:y="1"/>
      <w:rPr>
        <w:rStyle w:val="aa"/>
        <w:rFonts w:eastAsia="Times New Roman"/>
      </w:rPr>
    </w:pPr>
    <w:r>
      <w:rPr>
        <w:rStyle w:val="aa"/>
        <w:rFonts w:eastAsia="Times New Roman"/>
      </w:rPr>
      <w:fldChar w:fldCharType="begin"/>
    </w:r>
    <w:r>
      <w:rPr>
        <w:rStyle w:val="aa"/>
        <w:rFonts w:eastAsia="Times New Roman"/>
      </w:rPr>
      <w:instrText xml:space="preserve">PAGE  </w:instrText>
    </w:r>
    <w:r>
      <w:rPr>
        <w:rStyle w:val="aa"/>
        <w:rFonts w:eastAsia="Times New Roman"/>
      </w:rPr>
      <w:fldChar w:fldCharType="separate"/>
    </w:r>
    <w:r>
      <w:rPr>
        <w:rStyle w:val="aa"/>
        <w:rFonts w:eastAsia="Times New Roman"/>
        <w:noProof/>
      </w:rPr>
      <w:t>3</w:t>
    </w:r>
    <w:r>
      <w:rPr>
        <w:rStyle w:val="aa"/>
        <w:rFonts w:eastAsia="Times New Roman"/>
      </w:rPr>
      <w:fldChar w:fldCharType="end"/>
    </w:r>
  </w:p>
  <w:p w:rsidR="00604E7A" w:rsidRDefault="00604E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7A" w:rsidRDefault="00604E7A">
    <w:pPr>
      <w:pStyle w:val="a8"/>
      <w:jc w:val="center"/>
    </w:pPr>
  </w:p>
  <w:p w:rsidR="00604E7A" w:rsidRDefault="00604E7A">
    <w:pPr>
      <w:pStyle w:val="a8"/>
      <w:jc w:val="center"/>
    </w:pPr>
  </w:p>
  <w:p w:rsidR="00604E7A" w:rsidRDefault="00604E7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244AA">
      <w:rPr>
        <w:noProof/>
      </w:rPr>
      <w:t>27</w:t>
    </w:r>
    <w:r>
      <w:fldChar w:fldCharType="end"/>
    </w:r>
  </w:p>
  <w:p w:rsidR="00604E7A" w:rsidRDefault="00604E7A" w:rsidP="007260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3EA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883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14C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0EEF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F6B8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364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DE7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1AC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FEC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C2F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C0A25"/>
    <w:multiLevelType w:val="multilevel"/>
    <w:tmpl w:val="7FA4328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="Times New Roman" w:cs="Times New Roman" w:hint="default"/>
        <w:color w:val="000000"/>
      </w:rPr>
    </w:lvl>
  </w:abstractNum>
  <w:abstractNum w:abstractNumId="11" w15:restartNumberingAfterBreak="0">
    <w:nsid w:val="0E47693E"/>
    <w:multiLevelType w:val="hybridMultilevel"/>
    <w:tmpl w:val="A4A4A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FC68AE"/>
    <w:multiLevelType w:val="hybridMultilevel"/>
    <w:tmpl w:val="6A0264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84CDC"/>
    <w:multiLevelType w:val="hybridMultilevel"/>
    <w:tmpl w:val="2EF4C4FA"/>
    <w:lvl w:ilvl="0" w:tplc="B24244E4">
      <w:start w:val="1"/>
      <w:numFmt w:val="decimal"/>
      <w:lvlText w:val="%1)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4" w15:restartNumberingAfterBreak="0">
    <w:nsid w:val="23A47ED9"/>
    <w:multiLevelType w:val="hybridMultilevel"/>
    <w:tmpl w:val="5D561B50"/>
    <w:lvl w:ilvl="0" w:tplc="7E168CF6">
      <w:start w:val="6"/>
      <w:numFmt w:val="bullet"/>
      <w:lvlText w:val=""/>
      <w:lvlJc w:val="left"/>
      <w:pPr>
        <w:ind w:left="900" w:hanging="360"/>
      </w:pPr>
      <w:rPr>
        <w:rFonts w:ascii="Symbol" w:eastAsia="Calibri" w:hAnsi="Symbol" w:cs="Arial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3E22DF8"/>
    <w:multiLevelType w:val="hybridMultilevel"/>
    <w:tmpl w:val="419C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CA46C1"/>
    <w:multiLevelType w:val="multilevel"/>
    <w:tmpl w:val="57DCE7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496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EE87A35"/>
    <w:multiLevelType w:val="hybridMultilevel"/>
    <w:tmpl w:val="81229EB0"/>
    <w:lvl w:ilvl="0" w:tplc="EFC882C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FE25E5"/>
    <w:multiLevelType w:val="hybridMultilevel"/>
    <w:tmpl w:val="FBDA84C6"/>
    <w:lvl w:ilvl="0" w:tplc="DD9649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342512"/>
    <w:multiLevelType w:val="hybridMultilevel"/>
    <w:tmpl w:val="6C0E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805321"/>
    <w:multiLevelType w:val="hybridMultilevel"/>
    <w:tmpl w:val="4E2C7178"/>
    <w:lvl w:ilvl="0" w:tplc="179AD83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607E85"/>
    <w:multiLevelType w:val="hybridMultilevel"/>
    <w:tmpl w:val="0AF6EA3C"/>
    <w:lvl w:ilvl="0" w:tplc="4A32C2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E96F88"/>
    <w:multiLevelType w:val="hybridMultilevel"/>
    <w:tmpl w:val="1BE0B89A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5640B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661709E"/>
    <w:multiLevelType w:val="hybridMultilevel"/>
    <w:tmpl w:val="C230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E51BC6"/>
    <w:multiLevelType w:val="hybridMultilevel"/>
    <w:tmpl w:val="EF82D394"/>
    <w:lvl w:ilvl="0" w:tplc="CFB01B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C01F5F"/>
    <w:multiLevelType w:val="hybridMultilevel"/>
    <w:tmpl w:val="76646172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5059F"/>
    <w:multiLevelType w:val="hybridMultilevel"/>
    <w:tmpl w:val="F018893E"/>
    <w:lvl w:ilvl="0" w:tplc="C2304AE0">
      <w:start w:val="1"/>
      <w:numFmt w:val="decimal"/>
      <w:lvlText w:val="%1."/>
      <w:lvlJc w:val="left"/>
      <w:pPr>
        <w:ind w:left="41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8" w15:restartNumberingAfterBreak="0">
    <w:nsid w:val="7A596985"/>
    <w:multiLevelType w:val="hybridMultilevel"/>
    <w:tmpl w:val="439C2688"/>
    <w:lvl w:ilvl="0" w:tplc="CEF2AA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C23C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BD5753B"/>
    <w:multiLevelType w:val="hybridMultilevel"/>
    <w:tmpl w:val="49D8711E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4"/>
  </w:num>
  <w:num w:numId="4">
    <w:abstractNumId w:val="23"/>
  </w:num>
  <w:num w:numId="5">
    <w:abstractNumId w:val="16"/>
  </w:num>
  <w:num w:numId="6">
    <w:abstractNumId w:val="22"/>
  </w:num>
  <w:num w:numId="7">
    <w:abstractNumId w:val="21"/>
  </w:num>
  <w:num w:numId="8">
    <w:abstractNumId w:val="17"/>
  </w:num>
  <w:num w:numId="9">
    <w:abstractNumId w:val="10"/>
  </w:num>
  <w:num w:numId="10">
    <w:abstractNumId w:val="13"/>
  </w:num>
  <w:num w:numId="11">
    <w:abstractNumId w:val="11"/>
  </w:num>
  <w:num w:numId="12">
    <w:abstractNumId w:val="30"/>
  </w:num>
  <w:num w:numId="13">
    <w:abstractNumId w:val="26"/>
  </w:num>
  <w:num w:numId="14">
    <w:abstractNumId w:val="29"/>
  </w:num>
  <w:num w:numId="15">
    <w:abstractNumId w:val="25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20"/>
  </w:num>
  <w:num w:numId="29">
    <w:abstractNumId w:val="12"/>
  </w:num>
  <w:num w:numId="30">
    <w:abstractNumId w:val="2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64"/>
    <w:rsid w:val="00010497"/>
    <w:rsid w:val="00016363"/>
    <w:rsid w:val="00032414"/>
    <w:rsid w:val="000349AC"/>
    <w:rsid w:val="00061993"/>
    <w:rsid w:val="00073AAE"/>
    <w:rsid w:val="00075480"/>
    <w:rsid w:val="000A0DA4"/>
    <w:rsid w:val="000B0C53"/>
    <w:rsid w:val="000B3A0F"/>
    <w:rsid w:val="000E35F8"/>
    <w:rsid w:val="000E696C"/>
    <w:rsid w:val="00103BFB"/>
    <w:rsid w:val="00110B3D"/>
    <w:rsid w:val="001234D2"/>
    <w:rsid w:val="00125E87"/>
    <w:rsid w:val="00163872"/>
    <w:rsid w:val="00174ABA"/>
    <w:rsid w:val="00191480"/>
    <w:rsid w:val="001A191D"/>
    <w:rsid w:val="001A19C9"/>
    <w:rsid w:val="001A3897"/>
    <w:rsid w:val="001A6167"/>
    <w:rsid w:val="001C0380"/>
    <w:rsid w:val="001D2EBF"/>
    <w:rsid w:val="001E443E"/>
    <w:rsid w:val="001E487D"/>
    <w:rsid w:val="00203B98"/>
    <w:rsid w:val="0020678B"/>
    <w:rsid w:val="0021713F"/>
    <w:rsid w:val="00221A0D"/>
    <w:rsid w:val="00231F2F"/>
    <w:rsid w:val="00274B58"/>
    <w:rsid w:val="00286508"/>
    <w:rsid w:val="002A5964"/>
    <w:rsid w:val="002D5200"/>
    <w:rsid w:val="002F5344"/>
    <w:rsid w:val="002F740F"/>
    <w:rsid w:val="00306FEF"/>
    <w:rsid w:val="0031331A"/>
    <w:rsid w:val="00314BA5"/>
    <w:rsid w:val="00315992"/>
    <w:rsid w:val="003449BF"/>
    <w:rsid w:val="00350FD8"/>
    <w:rsid w:val="00355B8A"/>
    <w:rsid w:val="00355D4A"/>
    <w:rsid w:val="00362036"/>
    <w:rsid w:val="00391E3A"/>
    <w:rsid w:val="003940EA"/>
    <w:rsid w:val="0039601D"/>
    <w:rsid w:val="003A5CCC"/>
    <w:rsid w:val="003B17DE"/>
    <w:rsid w:val="003B7473"/>
    <w:rsid w:val="003C462F"/>
    <w:rsid w:val="003C56FF"/>
    <w:rsid w:val="003D03B6"/>
    <w:rsid w:val="003E6521"/>
    <w:rsid w:val="004018CC"/>
    <w:rsid w:val="00405928"/>
    <w:rsid w:val="004244AA"/>
    <w:rsid w:val="00426907"/>
    <w:rsid w:val="004316C4"/>
    <w:rsid w:val="004370D0"/>
    <w:rsid w:val="00447622"/>
    <w:rsid w:val="00455448"/>
    <w:rsid w:val="004633BA"/>
    <w:rsid w:val="00467A0B"/>
    <w:rsid w:val="00484C23"/>
    <w:rsid w:val="004951FD"/>
    <w:rsid w:val="004967AF"/>
    <w:rsid w:val="004A4623"/>
    <w:rsid w:val="004C0765"/>
    <w:rsid w:val="004D0808"/>
    <w:rsid w:val="004D1794"/>
    <w:rsid w:val="004E593E"/>
    <w:rsid w:val="005045CC"/>
    <w:rsid w:val="0050586A"/>
    <w:rsid w:val="00525373"/>
    <w:rsid w:val="00527286"/>
    <w:rsid w:val="005467E2"/>
    <w:rsid w:val="00550586"/>
    <w:rsid w:val="005553FD"/>
    <w:rsid w:val="00575AF7"/>
    <w:rsid w:val="00597A84"/>
    <w:rsid w:val="005A2EED"/>
    <w:rsid w:val="005D10F7"/>
    <w:rsid w:val="005E3BEB"/>
    <w:rsid w:val="005E5F76"/>
    <w:rsid w:val="005F4584"/>
    <w:rsid w:val="00604E7A"/>
    <w:rsid w:val="00612D0F"/>
    <w:rsid w:val="00615C59"/>
    <w:rsid w:val="0062702E"/>
    <w:rsid w:val="006300B6"/>
    <w:rsid w:val="00632323"/>
    <w:rsid w:val="00647592"/>
    <w:rsid w:val="00650D22"/>
    <w:rsid w:val="00651740"/>
    <w:rsid w:val="006604F6"/>
    <w:rsid w:val="00683933"/>
    <w:rsid w:val="00685A21"/>
    <w:rsid w:val="00697701"/>
    <w:rsid w:val="006A003B"/>
    <w:rsid w:val="006B6D20"/>
    <w:rsid w:val="006C1CC1"/>
    <w:rsid w:val="006C2F13"/>
    <w:rsid w:val="006C6DA3"/>
    <w:rsid w:val="006E135C"/>
    <w:rsid w:val="006E5903"/>
    <w:rsid w:val="006F26FD"/>
    <w:rsid w:val="00707F63"/>
    <w:rsid w:val="00726032"/>
    <w:rsid w:val="007266CC"/>
    <w:rsid w:val="007313B6"/>
    <w:rsid w:val="00741360"/>
    <w:rsid w:val="00765CA7"/>
    <w:rsid w:val="00781F77"/>
    <w:rsid w:val="00790D01"/>
    <w:rsid w:val="00796DC6"/>
    <w:rsid w:val="007A17B1"/>
    <w:rsid w:val="007D3DD4"/>
    <w:rsid w:val="007D5FC6"/>
    <w:rsid w:val="007E104A"/>
    <w:rsid w:val="007F4160"/>
    <w:rsid w:val="007F6CDC"/>
    <w:rsid w:val="00805A3E"/>
    <w:rsid w:val="00806F32"/>
    <w:rsid w:val="008131AE"/>
    <w:rsid w:val="00817461"/>
    <w:rsid w:val="00820AD6"/>
    <w:rsid w:val="00826B26"/>
    <w:rsid w:val="00833F06"/>
    <w:rsid w:val="0083789F"/>
    <w:rsid w:val="00854387"/>
    <w:rsid w:val="00870B7F"/>
    <w:rsid w:val="00895993"/>
    <w:rsid w:val="008A1229"/>
    <w:rsid w:val="008A6ECE"/>
    <w:rsid w:val="008B7550"/>
    <w:rsid w:val="008C1C0D"/>
    <w:rsid w:val="008D3C4E"/>
    <w:rsid w:val="008D41BF"/>
    <w:rsid w:val="008D7CD2"/>
    <w:rsid w:val="008E166C"/>
    <w:rsid w:val="008F5BC1"/>
    <w:rsid w:val="009279C7"/>
    <w:rsid w:val="009333D3"/>
    <w:rsid w:val="00936876"/>
    <w:rsid w:val="0094561D"/>
    <w:rsid w:val="00996C0E"/>
    <w:rsid w:val="009B228C"/>
    <w:rsid w:val="009D2AC3"/>
    <w:rsid w:val="009E76C8"/>
    <w:rsid w:val="009F7881"/>
    <w:rsid w:val="00A00867"/>
    <w:rsid w:val="00A13D31"/>
    <w:rsid w:val="00A2439D"/>
    <w:rsid w:val="00A3373E"/>
    <w:rsid w:val="00A47C62"/>
    <w:rsid w:val="00A5478F"/>
    <w:rsid w:val="00A6765A"/>
    <w:rsid w:val="00A80F0A"/>
    <w:rsid w:val="00AB4466"/>
    <w:rsid w:val="00AB4CA0"/>
    <w:rsid w:val="00AB4EFD"/>
    <w:rsid w:val="00AD3B14"/>
    <w:rsid w:val="00AF05B2"/>
    <w:rsid w:val="00AF7550"/>
    <w:rsid w:val="00B412C0"/>
    <w:rsid w:val="00B43761"/>
    <w:rsid w:val="00B67C64"/>
    <w:rsid w:val="00B80286"/>
    <w:rsid w:val="00B83B73"/>
    <w:rsid w:val="00B918DE"/>
    <w:rsid w:val="00BA1217"/>
    <w:rsid w:val="00BA747C"/>
    <w:rsid w:val="00BB03EA"/>
    <w:rsid w:val="00BB0E12"/>
    <w:rsid w:val="00BB65ED"/>
    <w:rsid w:val="00BD6A33"/>
    <w:rsid w:val="00BE3FAB"/>
    <w:rsid w:val="00BF16E3"/>
    <w:rsid w:val="00C22BEE"/>
    <w:rsid w:val="00C26927"/>
    <w:rsid w:val="00C47842"/>
    <w:rsid w:val="00C569FA"/>
    <w:rsid w:val="00C60D82"/>
    <w:rsid w:val="00C62769"/>
    <w:rsid w:val="00C73189"/>
    <w:rsid w:val="00C76C6B"/>
    <w:rsid w:val="00C80D44"/>
    <w:rsid w:val="00C85152"/>
    <w:rsid w:val="00C87213"/>
    <w:rsid w:val="00CA490E"/>
    <w:rsid w:val="00CB559E"/>
    <w:rsid w:val="00CC4C36"/>
    <w:rsid w:val="00CD7792"/>
    <w:rsid w:val="00CD7CD6"/>
    <w:rsid w:val="00CE6F74"/>
    <w:rsid w:val="00CF560E"/>
    <w:rsid w:val="00D06C00"/>
    <w:rsid w:val="00D27733"/>
    <w:rsid w:val="00D5241F"/>
    <w:rsid w:val="00D6711B"/>
    <w:rsid w:val="00D6780F"/>
    <w:rsid w:val="00D72A00"/>
    <w:rsid w:val="00D86A6A"/>
    <w:rsid w:val="00DA4EC7"/>
    <w:rsid w:val="00DA5CD5"/>
    <w:rsid w:val="00DB0E44"/>
    <w:rsid w:val="00DB20C9"/>
    <w:rsid w:val="00E20BA6"/>
    <w:rsid w:val="00E314DB"/>
    <w:rsid w:val="00E37269"/>
    <w:rsid w:val="00E40125"/>
    <w:rsid w:val="00E47434"/>
    <w:rsid w:val="00E50BA1"/>
    <w:rsid w:val="00E5793E"/>
    <w:rsid w:val="00E6752E"/>
    <w:rsid w:val="00E70B56"/>
    <w:rsid w:val="00E91AEB"/>
    <w:rsid w:val="00E9633A"/>
    <w:rsid w:val="00EB0D2F"/>
    <w:rsid w:val="00EF1FAD"/>
    <w:rsid w:val="00EF3B64"/>
    <w:rsid w:val="00F01188"/>
    <w:rsid w:val="00F033DD"/>
    <w:rsid w:val="00F03983"/>
    <w:rsid w:val="00F106DA"/>
    <w:rsid w:val="00F174C3"/>
    <w:rsid w:val="00F23BBE"/>
    <w:rsid w:val="00F3062E"/>
    <w:rsid w:val="00F3792B"/>
    <w:rsid w:val="00F47DD4"/>
    <w:rsid w:val="00F678A5"/>
    <w:rsid w:val="00F76FA2"/>
    <w:rsid w:val="00F906FF"/>
    <w:rsid w:val="00FA37B6"/>
    <w:rsid w:val="00FD380E"/>
    <w:rsid w:val="00FF1B2C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59FC5-666D-4EED-9066-8D44C479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C00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D06C00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6C00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C00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D06C00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6C00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customStyle="1" w:styleId="11">
    <w:name w:val="Без интервала1"/>
    <w:rsid w:val="00D06C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D06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6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06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6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D06C00"/>
    <w:rPr>
      <w:rFonts w:ascii="Tahoma" w:eastAsia="Calibri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D06C00"/>
    <w:rPr>
      <w:rFonts w:ascii="Tahoma" w:eastAsia="Calibri" w:hAnsi="Tahoma" w:cs="Times New Roman"/>
      <w:sz w:val="16"/>
      <w:szCs w:val="16"/>
      <w:lang w:val="x-none" w:eastAsia="ru-RU"/>
    </w:rPr>
  </w:style>
  <w:style w:type="table" w:styleId="a5">
    <w:name w:val="Table Grid"/>
    <w:basedOn w:val="a1"/>
    <w:rsid w:val="00D06C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06C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1">
    <w:name w:val="Заголовок 2 Знак1"/>
    <w:aliases w:val="H2 Знак,Заголовок 2 Знак Знак1,Заголовок 2 Знак Знак Знак"/>
    <w:semiHidden/>
    <w:rsid w:val="00D06C00"/>
    <w:rPr>
      <w:rFonts w:ascii="Arial" w:hAnsi="Arial"/>
      <w:b/>
      <w:i/>
      <w:sz w:val="28"/>
      <w:lang w:val="ru-RU" w:eastAsia="ru-RU"/>
    </w:rPr>
  </w:style>
  <w:style w:type="paragraph" w:styleId="a6">
    <w:name w:val="footer"/>
    <w:basedOn w:val="a"/>
    <w:link w:val="a7"/>
    <w:semiHidden/>
    <w:rsid w:val="00D06C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semiHidden/>
    <w:rsid w:val="00D06C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rsid w:val="00D06C00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D06C00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D06C00"/>
    <w:rPr>
      <w:rFonts w:cs="Times New Roman"/>
    </w:rPr>
  </w:style>
  <w:style w:type="numbering" w:styleId="111111">
    <w:name w:val="Outline List 2"/>
    <w:aliases w:val="1 / 1.1 / 1.2."/>
    <w:basedOn w:val="a2"/>
    <w:rsid w:val="00D06C00"/>
    <w:pPr>
      <w:numPr>
        <w:numId w:val="4"/>
      </w:numPr>
    </w:pPr>
  </w:style>
  <w:style w:type="character" w:styleId="ab">
    <w:name w:val="Hyperlink"/>
    <w:uiPriority w:val="99"/>
    <w:unhideWhenUsed/>
    <w:rsid w:val="00D06C00"/>
    <w:rPr>
      <w:color w:val="0000FF"/>
      <w:u w:val="single"/>
    </w:rPr>
  </w:style>
  <w:style w:type="character" w:styleId="ac">
    <w:name w:val="FollowedHyperlink"/>
    <w:uiPriority w:val="99"/>
    <w:unhideWhenUsed/>
    <w:rsid w:val="00D06C00"/>
    <w:rPr>
      <w:color w:val="800080"/>
      <w:u w:val="single"/>
    </w:rPr>
  </w:style>
  <w:style w:type="paragraph" w:customStyle="1" w:styleId="xl63">
    <w:name w:val="xl63"/>
    <w:basedOn w:val="a"/>
    <w:rsid w:val="00D0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D0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D06C00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D0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06C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D06C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D06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D0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xl71">
    <w:name w:val="xl71"/>
    <w:basedOn w:val="a"/>
    <w:rsid w:val="00D0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D06C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xl73">
    <w:name w:val="xl73"/>
    <w:basedOn w:val="a"/>
    <w:rsid w:val="00D06C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xl74">
    <w:name w:val="xl74"/>
    <w:basedOn w:val="a"/>
    <w:rsid w:val="00D06C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s1">
    <w:name w:val="s_1"/>
    <w:basedOn w:val="a"/>
    <w:rsid w:val="00D06C0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D06C00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06C00"/>
    <w:pPr>
      <w:widowControl w:val="0"/>
      <w:shd w:val="clear" w:color="auto" w:fill="FFFFFF"/>
      <w:spacing w:line="346" w:lineRule="exact"/>
      <w:ind w:hanging="2080"/>
    </w:pPr>
    <w:rPr>
      <w:rFonts w:cstheme="minorBidi"/>
      <w:sz w:val="30"/>
      <w:szCs w:val="30"/>
      <w:lang w:eastAsia="en-US"/>
    </w:rPr>
  </w:style>
  <w:style w:type="paragraph" w:customStyle="1" w:styleId="empty">
    <w:name w:val="empty"/>
    <w:basedOn w:val="a"/>
    <w:rsid w:val="00D06C00"/>
    <w:pPr>
      <w:spacing w:before="100" w:beforeAutospacing="1" w:after="100" w:afterAutospacing="1"/>
    </w:pPr>
  </w:style>
  <w:style w:type="paragraph" w:customStyle="1" w:styleId="s3">
    <w:name w:val="s_3"/>
    <w:basedOn w:val="a"/>
    <w:rsid w:val="00D06C00"/>
    <w:pPr>
      <w:spacing w:before="100" w:beforeAutospacing="1" w:after="100" w:afterAutospacing="1"/>
    </w:pPr>
  </w:style>
  <w:style w:type="paragraph" w:customStyle="1" w:styleId="s16">
    <w:name w:val="s_16"/>
    <w:basedOn w:val="a"/>
    <w:rsid w:val="00D06C00"/>
    <w:pPr>
      <w:spacing w:before="100" w:beforeAutospacing="1" w:after="100" w:afterAutospacing="1"/>
    </w:pPr>
  </w:style>
  <w:style w:type="character" w:styleId="ad">
    <w:name w:val="annotation reference"/>
    <w:rsid w:val="00D06C00"/>
    <w:rPr>
      <w:sz w:val="16"/>
      <w:szCs w:val="16"/>
    </w:rPr>
  </w:style>
  <w:style w:type="paragraph" w:styleId="ae">
    <w:name w:val="annotation text"/>
    <w:basedOn w:val="a"/>
    <w:link w:val="af"/>
    <w:rsid w:val="00D06C00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f">
    <w:name w:val="Текст примечания Знак"/>
    <w:basedOn w:val="a0"/>
    <w:link w:val="ae"/>
    <w:rsid w:val="00D06C00"/>
    <w:rPr>
      <w:rFonts w:ascii="Calibri" w:eastAsia="Times New Roman" w:hAnsi="Calibri" w:cs="Times New Roman"/>
      <w:sz w:val="20"/>
      <w:szCs w:val="20"/>
      <w:lang w:val="x-none"/>
    </w:rPr>
  </w:style>
  <w:style w:type="paragraph" w:styleId="af0">
    <w:name w:val="annotation subject"/>
    <w:basedOn w:val="ae"/>
    <w:next w:val="ae"/>
    <w:link w:val="af1"/>
    <w:rsid w:val="00D06C00"/>
    <w:rPr>
      <w:b/>
      <w:bCs/>
    </w:rPr>
  </w:style>
  <w:style w:type="character" w:customStyle="1" w:styleId="af1">
    <w:name w:val="Тема примечания Знак"/>
    <w:basedOn w:val="af"/>
    <w:link w:val="af0"/>
    <w:rsid w:val="00D06C00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styleId="af2">
    <w:name w:val="Emphasis"/>
    <w:uiPriority w:val="20"/>
    <w:qFormat/>
    <w:rsid w:val="00D06C00"/>
    <w:rPr>
      <w:i/>
      <w:iCs/>
    </w:rPr>
  </w:style>
  <w:style w:type="paragraph" w:styleId="af3">
    <w:name w:val="No Spacing"/>
    <w:uiPriority w:val="1"/>
    <w:qFormat/>
    <w:rsid w:val="00D06C00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List Paragraph"/>
    <w:basedOn w:val="a"/>
    <w:uiPriority w:val="34"/>
    <w:qFormat/>
    <w:rsid w:val="00D06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F7487-C02C-49D9-9767-87934669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33</Pages>
  <Words>7329</Words>
  <Characters>41777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230</cp:revision>
  <cp:lastPrinted>2019-02-15T11:19:00Z</cp:lastPrinted>
  <dcterms:created xsi:type="dcterms:W3CDTF">2019-02-14T12:29:00Z</dcterms:created>
  <dcterms:modified xsi:type="dcterms:W3CDTF">2019-03-28T12:58:00Z</dcterms:modified>
</cp:coreProperties>
</file>